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Default="00E249B8" w:rsidP="001B2C43">
      <w:pPr>
        <w:tabs>
          <w:tab w:val="left" w:pos="1695"/>
        </w:tabs>
        <w:rPr>
          <w:sz w:val="22"/>
          <w:szCs w:val="22"/>
        </w:rPr>
      </w:pPr>
    </w:p>
    <w:p w14:paraId="14B93945" w14:textId="77777777" w:rsidR="004A7DD5" w:rsidRPr="00D356D7" w:rsidRDefault="004A7DD5"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C2B0B66" w:rsidR="00E249B8" w:rsidRPr="00D356D7" w:rsidRDefault="00E249B8" w:rsidP="00670ECF">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 xml:space="preserve">що діє на підставі ліцензії, виданої згідно </w:t>
      </w:r>
      <w:r w:rsidR="00670ECF">
        <w:rPr>
          <w:color w:val="000000"/>
          <w:sz w:val="22"/>
          <w:szCs w:val="22"/>
        </w:rPr>
        <w:t>п</w:t>
      </w:r>
      <w:r w:rsidRPr="00D356D7">
        <w:rPr>
          <w:color w:val="000000"/>
          <w:sz w:val="22"/>
          <w:szCs w:val="22"/>
        </w:rPr>
        <w:t>останови Національної комісії, що здійснює державне регулювання у сферах енергетики та комунальних послуг</w:t>
      </w:r>
      <w:r w:rsidR="00670ECF">
        <w:rPr>
          <w:color w:val="000000"/>
          <w:sz w:val="22"/>
          <w:szCs w:val="22"/>
        </w:rPr>
        <w:t>,</w:t>
      </w:r>
      <w:r w:rsidRPr="00D356D7">
        <w:rPr>
          <w:color w:val="000000"/>
          <w:sz w:val="22"/>
          <w:szCs w:val="22"/>
        </w:rPr>
        <w:t xml:space="preserve"> від 14</w:t>
      </w:r>
      <w:r w:rsidR="00670ECF">
        <w:rPr>
          <w:color w:val="000000"/>
          <w:sz w:val="22"/>
          <w:szCs w:val="22"/>
        </w:rPr>
        <w:t>.06.</w:t>
      </w:r>
      <w:r w:rsidRPr="00D356D7">
        <w:rPr>
          <w:color w:val="000000"/>
          <w:sz w:val="22"/>
          <w:szCs w:val="22"/>
        </w:rPr>
        <w:t>2018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7654"/>
      </w:tblGrid>
      <w:tr w:rsidR="00E249B8" w:rsidRPr="00D356D7" w14:paraId="12A1991A" w14:textId="77777777" w:rsidTr="00670ECF">
        <w:trPr>
          <w:trHeight w:val="273"/>
        </w:trPr>
        <w:tc>
          <w:tcPr>
            <w:tcW w:w="2949"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70ECF">
        <w:trPr>
          <w:trHeight w:val="273"/>
        </w:trPr>
        <w:tc>
          <w:tcPr>
            <w:tcW w:w="2949"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172204C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 xml:space="preserve">аявний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 xml:space="preserve">омерційною пропозицією; </w:t>
            </w:r>
          </w:p>
          <w:p w14:paraId="0BEFC558" w14:textId="4DA0C46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23DA8BCB"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підписуючи дану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70ECF">
        <w:trPr>
          <w:trHeight w:val="3534"/>
        </w:trPr>
        <w:tc>
          <w:tcPr>
            <w:tcW w:w="2949"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029DF309"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остановою Кабінету Міністрів України від 5 червня 2019 року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A7DD5" w:rsidRPr="003C5AF8">
              <w:rPr>
                <w:bCs/>
                <w:sz w:val="22"/>
                <w:szCs w:val="22"/>
              </w:rPr>
              <w:t>зі змінами відповідно до постанови Кабінету Міністрів України від 22.10.2025 №1331</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2CC1445B" w:rsidR="00E249B8" w:rsidRPr="004A7DD5" w:rsidRDefault="008775A9" w:rsidP="001B2C43">
            <w:pPr>
              <w:jc w:val="both"/>
              <w:rPr>
                <w:b/>
                <w:sz w:val="22"/>
                <w:szCs w:val="22"/>
              </w:rPr>
            </w:pPr>
            <w:r w:rsidRPr="004A7DD5">
              <w:rPr>
                <w:b/>
                <w:sz w:val="22"/>
                <w:szCs w:val="22"/>
              </w:rPr>
              <w:t>З 01 червня 2024</w:t>
            </w:r>
            <w:r w:rsidR="00E249B8" w:rsidRPr="004A7DD5">
              <w:rPr>
                <w:b/>
                <w:sz w:val="22"/>
                <w:szCs w:val="22"/>
              </w:rPr>
              <w:t xml:space="preserve"> року до </w:t>
            </w:r>
            <w:r w:rsidR="004A7DD5">
              <w:rPr>
                <w:b/>
                <w:sz w:val="22"/>
                <w:szCs w:val="22"/>
              </w:rPr>
              <w:t>30 квітня 2026</w:t>
            </w:r>
            <w:r w:rsidR="00E249B8" w:rsidRPr="004A7DD5">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без податку на додану 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t>податок на 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t>з податком на додану 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lastRenderedPageBreak/>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31052624" w14:textId="77777777" w:rsidR="00C53557" w:rsidRPr="00EB5F5B" w:rsidRDefault="00C53557" w:rsidP="00C53557">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 </w:t>
            </w:r>
          </w:p>
          <w:p w14:paraId="2D94FAF0" w14:textId="77777777" w:rsidR="00C53557" w:rsidRPr="00B31605" w:rsidRDefault="00C53557" w:rsidP="00C53557">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67434</w:t>
            </w:r>
            <w:r>
              <w:rPr>
                <w:b/>
                <w:sz w:val="22"/>
                <w:szCs w:val="22"/>
              </w:rPr>
              <w:t xml:space="preserve"> </w:t>
            </w:r>
            <w:r w:rsidRPr="00B31605">
              <w:rPr>
                <w:b/>
                <w:sz w:val="22"/>
                <w:szCs w:val="22"/>
              </w:rPr>
              <w:t>грн/кВт·год (без ПДВ);</w:t>
            </w:r>
          </w:p>
          <w:p w14:paraId="476B8415" w14:textId="77777777" w:rsidR="00C53557" w:rsidRPr="00B31605" w:rsidRDefault="00C53557" w:rsidP="00C53557">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93378</w:t>
            </w:r>
            <w:r>
              <w:rPr>
                <w:b/>
                <w:sz w:val="22"/>
                <w:szCs w:val="22"/>
              </w:rPr>
              <w:t xml:space="preserve"> </w:t>
            </w:r>
            <w:r w:rsidRPr="00B31605">
              <w:rPr>
                <w:b/>
                <w:sz w:val="22"/>
                <w:szCs w:val="22"/>
              </w:rPr>
              <w:t xml:space="preserve">грн/кВт·год (без ПДВ). </w:t>
            </w:r>
          </w:p>
          <w:p w14:paraId="02B6EAA1" w14:textId="77777777" w:rsidR="00C53557" w:rsidRDefault="00C53557" w:rsidP="00C53557">
            <w:pPr>
              <w:ind w:firstLine="6"/>
              <w:contextualSpacing/>
              <w:jc w:val="both"/>
              <w:textAlignment w:val="baseline"/>
              <w:rPr>
                <w:b/>
                <w:sz w:val="22"/>
                <w:szCs w:val="22"/>
              </w:rPr>
            </w:pPr>
          </w:p>
          <w:p w14:paraId="3E53E387" w14:textId="77777777" w:rsidR="00C53557" w:rsidRDefault="00C53557" w:rsidP="00C53557">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w:t>
            </w:r>
          </w:p>
          <w:p w14:paraId="334C7EFF" w14:textId="77777777" w:rsidR="00C53557" w:rsidRPr="00B31605" w:rsidRDefault="00C53557" w:rsidP="00C53557">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72135</w:t>
            </w:r>
            <w:r>
              <w:rPr>
                <w:b/>
                <w:sz w:val="22"/>
                <w:szCs w:val="22"/>
              </w:rPr>
              <w:t xml:space="preserve"> </w:t>
            </w:r>
            <w:r w:rsidRPr="00B31605">
              <w:rPr>
                <w:b/>
                <w:sz w:val="22"/>
                <w:szCs w:val="22"/>
              </w:rPr>
              <w:t xml:space="preserve">грн/кВт·год (без ПДВ); </w:t>
            </w:r>
          </w:p>
          <w:p w14:paraId="145A4885" w14:textId="18B0DC06" w:rsidR="00670ECF" w:rsidRDefault="00C53557" w:rsidP="00C53557">
            <w:pPr>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20761</w:t>
            </w:r>
            <w:r>
              <w:rPr>
                <w:b/>
                <w:sz w:val="22"/>
                <w:szCs w:val="22"/>
              </w:rPr>
              <w:t xml:space="preserve"> </w:t>
            </w:r>
            <w:r w:rsidRPr="00B31605">
              <w:rPr>
                <w:b/>
                <w:sz w:val="22"/>
                <w:szCs w:val="22"/>
              </w:rPr>
              <w:t>грн/кВт·год (без ПДВ).</w:t>
            </w:r>
          </w:p>
          <w:p w14:paraId="5F6AE1F8" w14:textId="77777777" w:rsidR="00C53557" w:rsidRPr="00D356D7" w:rsidRDefault="00C53557" w:rsidP="00C53557">
            <w:pPr>
              <w:rPr>
                <w:b/>
                <w:sz w:val="22"/>
                <w:szCs w:val="22"/>
              </w:rPr>
            </w:pPr>
          </w:p>
          <w:p w14:paraId="13DF2947" w14:textId="5D8A8C4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70ECF">
        <w:trPr>
          <w:trHeight w:val="273"/>
        </w:trPr>
        <w:tc>
          <w:tcPr>
            <w:tcW w:w="2949"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70ECF">
        <w:trPr>
          <w:trHeight w:val="611"/>
        </w:trPr>
        <w:tc>
          <w:tcPr>
            <w:tcW w:w="2949"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70ECF">
        <w:trPr>
          <w:trHeight w:val="563"/>
        </w:trPr>
        <w:tc>
          <w:tcPr>
            <w:tcW w:w="2949"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Термін (строк)  виставлення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356D7" w14:paraId="364FDE98" w14:textId="77777777" w:rsidTr="00670ECF">
        <w:trPr>
          <w:trHeight w:val="561"/>
        </w:trPr>
        <w:tc>
          <w:tcPr>
            <w:tcW w:w="2949"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C04000">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70ECF">
        <w:trPr>
          <w:trHeight w:val="448"/>
        </w:trPr>
        <w:tc>
          <w:tcPr>
            <w:tcW w:w="2949"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C04000">
            <w:pPr>
              <w:jc w:val="both"/>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70ECF">
        <w:trPr>
          <w:trHeight w:val="546"/>
        </w:trPr>
        <w:tc>
          <w:tcPr>
            <w:tcW w:w="2949"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70ECF">
        <w:trPr>
          <w:trHeight w:val="992"/>
        </w:trPr>
        <w:tc>
          <w:tcPr>
            <w:tcW w:w="2949"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70ECF">
        <w:trPr>
          <w:trHeight w:val="661"/>
        </w:trPr>
        <w:tc>
          <w:tcPr>
            <w:tcW w:w="2949"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70ECF">
        <w:trPr>
          <w:trHeight w:val="699"/>
        </w:trPr>
        <w:tc>
          <w:tcPr>
            <w:tcW w:w="2949"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70ECF">
        <w:trPr>
          <w:trHeight w:val="546"/>
        </w:trPr>
        <w:tc>
          <w:tcPr>
            <w:tcW w:w="2949"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70ECF">
        <w:trPr>
          <w:trHeight w:val="546"/>
        </w:trPr>
        <w:tc>
          <w:tcPr>
            <w:tcW w:w="2949"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70ECF">
        <w:trPr>
          <w:trHeight w:val="546"/>
        </w:trPr>
        <w:tc>
          <w:tcPr>
            <w:tcW w:w="2949" w:type="dxa"/>
            <w:shd w:val="clear" w:color="auto" w:fill="auto"/>
          </w:tcPr>
          <w:p w14:paraId="5F112722" w14:textId="77777777" w:rsidR="00D60F99" w:rsidRPr="00CB4878" w:rsidRDefault="00D60F99" w:rsidP="00847F94">
            <w:pPr>
              <w:pStyle w:val="HTML"/>
              <w:jc w:val="both"/>
              <w:rPr>
                <w:rFonts w:ascii="Times New Roman" w:hAnsi="Times New Roman" w:cs="Times New Roman"/>
                <w:bCs/>
                <w:sz w:val="22"/>
                <w:szCs w:val="22"/>
                <w:lang w:val="uk-UA"/>
              </w:rPr>
            </w:pPr>
            <w:r w:rsidRPr="00CB4878">
              <w:rPr>
                <w:rStyle w:val="FontStyle11"/>
                <w:lang w:eastAsia="uk-UA"/>
              </w:rPr>
              <w:t>Е</w:t>
            </w:r>
            <w:r w:rsidRPr="00CB4878">
              <w:rPr>
                <w:rStyle w:val="FontStyle11"/>
                <w:bCs w:val="0"/>
                <w:lang w:val="uk-UA" w:eastAsia="uk-UA"/>
              </w:rPr>
              <w:t>лектронний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70ECF">
        <w:trPr>
          <w:trHeight w:val="546"/>
        </w:trPr>
        <w:tc>
          <w:tcPr>
            <w:tcW w:w="2949"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p w14:paraId="01E3647C" w14:textId="77777777" w:rsidR="004A7DD5" w:rsidRDefault="004A7DD5" w:rsidP="0041607A">
      <w:pPr>
        <w:rPr>
          <w:b/>
          <w:bCs/>
        </w:rPr>
      </w:pPr>
    </w:p>
    <w:p w14:paraId="4D95EC7E" w14:textId="45CA6DCE"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FF55" w14:textId="77777777" w:rsidR="00D97E4E" w:rsidRDefault="00D97E4E" w:rsidP="00B51355">
      <w:r>
        <w:separator/>
      </w:r>
    </w:p>
  </w:endnote>
  <w:endnote w:type="continuationSeparator" w:id="0">
    <w:p w14:paraId="1183F955" w14:textId="77777777" w:rsidR="00D97E4E" w:rsidRDefault="00D97E4E"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2BD5" w14:textId="77777777" w:rsidR="00D97E4E" w:rsidRDefault="00D97E4E" w:rsidP="00B51355">
      <w:r>
        <w:separator/>
      </w:r>
    </w:p>
  </w:footnote>
  <w:footnote w:type="continuationSeparator" w:id="0">
    <w:p w14:paraId="2348AC46" w14:textId="77777777" w:rsidR="00D97E4E" w:rsidRDefault="00D97E4E"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26F"/>
    <w:multiLevelType w:val="hybridMultilevel"/>
    <w:tmpl w:val="660A074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1"/>
  </w:num>
  <w:num w:numId="2" w16cid:durableId="1376347827">
    <w:abstractNumId w:val="2"/>
  </w:num>
  <w:num w:numId="3" w16cid:durableId="98994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26C4E"/>
    <w:rsid w:val="00041649"/>
    <w:rsid w:val="000763B4"/>
    <w:rsid w:val="000C1481"/>
    <w:rsid w:val="001319C0"/>
    <w:rsid w:val="00133A3F"/>
    <w:rsid w:val="00183B16"/>
    <w:rsid w:val="00195477"/>
    <w:rsid w:val="00197F08"/>
    <w:rsid w:val="001A19C6"/>
    <w:rsid w:val="001B2C43"/>
    <w:rsid w:val="001E708E"/>
    <w:rsid w:val="0020329F"/>
    <w:rsid w:val="00262B0F"/>
    <w:rsid w:val="00271BFD"/>
    <w:rsid w:val="002B167B"/>
    <w:rsid w:val="002B6BA2"/>
    <w:rsid w:val="002C6DA0"/>
    <w:rsid w:val="002D2C0C"/>
    <w:rsid w:val="002E48D9"/>
    <w:rsid w:val="002F22EA"/>
    <w:rsid w:val="00323619"/>
    <w:rsid w:val="003271E0"/>
    <w:rsid w:val="003408FF"/>
    <w:rsid w:val="00355440"/>
    <w:rsid w:val="003B0EE6"/>
    <w:rsid w:val="0041529C"/>
    <w:rsid w:val="0041607A"/>
    <w:rsid w:val="00426A87"/>
    <w:rsid w:val="0049293E"/>
    <w:rsid w:val="00493544"/>
    <w:rsid w:val="004A7DD5"/>
    <w:rsid w:val="004D4E7A"/>
    <w:rsid w:val="004E32BF"/>
    <w:rsid w:val="005147AB"/>
    <w:rsid w:val="00566D63"/>
    <w:rsid w:val="005A0CB0"/>
    <w:rsid w:val="005F192E"/>
    <w:rsid w:val="005F4DD8"/>
    <w:rsid w:val="0061794A"/>
    <w:rsid w:val="006513C7"/>
    <w:rsid w:val="006537FE"/>
    <w:rsid w:val="00655A75"/>
    <w:rsid w:val="00670ECF"/>
    <w:rsid w:val="0069634C"/>
    <w:rsid w:val="006B5C74"/>
    <w:rsid w:val="0075360D"/>
    <w:rsid w:val="0077680E"/>
    <w:rsid w:val="00786C20"/>
    <w:rsid w:val="00791695"/>
    <w:rsid w:val="007B0A28"/>
    <w:rsid w:val="007B72AE"/>
    <w:rsid w:val="007E2E82"/>
    <w:rsid w:val="007E49A9"/>
    <w:rsid w:val="007F752A"/>
    <w:rsid w:val="0080599D"/>
    <w:rsid w:val="008233DE"/>
    <w:rsid w:val="00863C2C"/>
    <w:rsid w:val="008775A9"/>
    <w:rsid w:val="00891570"/>
    <w:rsid w:val="008D2BED"/>
    <w:rsid w:val="008E3674"/>
    <w:rsid w:val="008E566C"/>
    <w:rsid w:val="00945F7E"/>
    <w:rsid w:val="0095382A"/>
    <w:rsid w:val="009D3F22"/>
    <w:rsid w:val="00A14402"/>
    <w:rsid w:val="00A501F7"/>
    <w:rsid w:val="00A507C8"/>
    <w:rsid w:val="00A5432A"/>
    <w:rsid w:val="00A56E9A"/>
    <w:rsid w:val="00A72456"/>
    <w:rsid w:val="00A92E7E"/>
    <w:rsid w:val="00AB3030"/>
    <w:rsid w:val="00AD4B9D"/>
    <w:rsid w:val="00AD7294"/>
    <w:rsid w:val="00AF160D"/>
    <w:rsid w:val="00B07100"/>
    <w:rsid w:val="00B3217B"/>
    <w:rsid w:val="00B51355"/>
    <w:rsid w:val="00B518EC"/>
    <w:rsid w:val="00B8035C"/>
    <w:rsid w:val="00BE43AD"/>
    <w:rsid w:val="00C04000"/>
    <w:rsid w:val="00C53557"/>
    <w:rsid w:val="00C63440"/>
    <w:rsid w:val="00CB4878"/>
    <w:rsid w:val="00CE315B"/>
    <w:rsid w:val="00CE5BF7"/>
    <w:rsid w:val="00D31B8D"/>
    <w:rsid w:val="00D34504"/>
    <w:rsid w:val="00D356D7"/>
    <w:rsid w:val="00D60F99"/>
    <w:rsid w:val="00D81587"/>
    <w:rsid w:val="00D9182C"/>
    <w:rsid w:val="00D9387D"/>
    <w:rsid w:val="00D97E4E"/>
    <w:rsid w:val="00DD571B"/>
    <w:rsid w:val="00E04748"/>
    <w:rsid w:val="00E126F7"/>
    <w:rsid w:val="00E249B8"/>
    <w:rsid w:val="00E4647C"/>
    <w:rsid w:val="00E71410"/>
    <w:rsid w:val="00E72C53"/>
    <w:rsid w:val="00E77340"/>
    <w:rsid w:val="00E952D4"/>
    <w:rsid w:val="00E958B6"/>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5936</Words>
  <Characters>3385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2026-01-27T14:24:00Z</dcterms:modified>
</cp:coreProperties>
</file>