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6678CD" w:rsidRDefault="001B2C43" w:rsidP="001B2C43">
      <w:pPr>
        <w:spacing w:before="10"/>
        <w:ind w:left="5670"/>
        <w:rPr>
          <w:sz w:val="22"/>
          <w:szCs w:val="22"/>
        </w:rPr>
      </w:pPr>
      <w:r w:rsidRPr="006678CD">
        <w:rPr>
          <w:sz w:val="22"/>
          <w:szCs w:val="22"/>
        </w:rPr>
        <w:t>Додаток 3</w:t>
      </w:r>
    </w:p>
    <w:p w14:paraId="30682CE8" w14:textId="77777777" w:rsidR="001B2C43" w:rsidRPr="006678CD" w:rsidRDefault="001B2C43" w:rsidP="001B2C43">
      <w:pPr>
        <w:spacing w:before="10"/>
        <w:ind w:left="5670"/>
        <w:rPr>
          <w:sz w:val="22"/>
          <w:szCs w:val="22"/>
        </w:rPr>
      </w:pPr>
      <w:r w:rsidRPr="006678CD">
        <w:rPr>
          <w:sz w:val="22"/>
          <w:szCs w:val="22"/>
        </w:rPr>
        <w:t>до Договору про постачання електричної енергії постачальником універсальних послуг</w:t>
      </w:r>
    </w:p>
    <w:p w14:paraId="7D38A101" w14:textId="04736FEE" w:rsidR="00E249B8" w:rsidRPr="006678CD" w:rsidRDefault="00E249B8" w:rsidP="001B2C43">
      <w:pPr>
        <w:tabs>
          <w:tab w:val="left" w:pos="1695"/>
        </w:tabs>
        <w:rPr>
          <w:sz w:val="22"/>
          <w:szCs w:val="22"/>
        </w:rPr>
      </w:pPr>
    </w:p>
    <w:p w14:paraId="00858E5D" w14:textId="77777777" w:rsidR="00E249B8" w:rsidRPr="006678CD" w:rsidRDefault="00E249B8" w:rsidP="00E249B8">
      <w:pPr>
        <w:tabs>
          <w:tab w:val="left" w:pos="1695"/>
        </w:tabs>
        <w:jc w:val="right"/>
        <w:rPr>
          <w:sz w:val="22"/>
          <w:szCs w:val="22"/>
        </w:rPr>
      </w:pPr>
    </w:p>
    <w:p w14:paraId="781AEAD3" w14:textId="77777777" w:rsidR="006678CD" w:rsidRDefault="006678CD" w:rsidP="0052457F">
      <w:pPr>
        <w:tabs>
          <w:tab w:val="left" w:pos="1695"/>
        </w:tabs>
        <w:jc w:val="center"/>
        <w:rPr>
          <w:b/>
          <w:sz w:val="22"/>
          <w:szCs w:val="22"/>
        </w:rPr>
      </w:pPr>
    </w:p>
    <w:p w14:paraId="5EDBF7AA" w14:textId="787D405B" w:rsidR="00E249B8" w:rsidRPr="006678CD" w:rsidRDefault="00E249B8" w:rsidP="0052457F">
      <w:pPr>
        <w:tabs>
          <w:tab w:val="left" w:pos="1695"/>
        </w:tabs>
        <w:jc w:val="center"/>
        <w:rPr>
          <w:b/>
          <w:sz w:val="22"/>
          <w:szCs w:val="22"/>
        </w:rPr>
      </w:pPr>
      <w:r w:rsidRPr="006678CD">
        <w:rPr>
          <w:b/>
          <w:sz w:val="22"/>
          <w:szCs w:val="22"/>
        </w:rPr>
        <w:t xml:space="preserve">КОМЕРЦІЙНА ПРОПОЗИЦІЯ № </w:t>
      </w:r>
      <w:r w:rsidR="00796B09" w:rsidRPr="006678CD">
        <w:rPr>
          <w:b/>
          <w:sz w:val="22"/>
          <w:szCs w:val="22"/>
        </w:rPr>
        <w:t>3</w:t>
      </w:r>
    </w:p>
    <w:p w14:paraId="0103C094" w14:textId="77777777" w:rsidR="0052457F" w:rsidRPr="006678CD" w:rsidRDefault="0052457F" w:rsidP="0052457F">
      <w:pPr>
        <w:tabs>
          <w:tab w:val="left" w:pos="1695"/>
        </w:tabs>
        <w:jc w:val="center"/>
        <w:rPr>
          <w:b/>
          <w:sz w:val="22"/>
          <w:szCs w:val="22"/>
        </w:rPr>
      </w:pPr>
      <w:r w:rsidRPr="006678CD">
        <w:rPr>
          <w:color w:val="000000"/>
          <w:sz w:val="22"/>
          <w:szCs w:val="22"/>
        </w:rPr>
        <w:t>(розповсюджується лише на побутових споживачів з часткою споживання на непобутові потреби)</w:t>
      </w:r>
    </w:p>
    <w:p w14:paraId="4B6F1EF7" w14:textId="77777777" w:rsidR="0052457F" w:rsidRPr="006678CD" w:rsidRDefault="0052457F" w:rsidP="0052457F">
      <w:pPr>
        <w:tabs>
          <w:tab w:val="left" w:pos="1695"/>
        </w:tabs>
        <w:jc w:val="center"/>
        <w:rPr>
          <w:sz w:val="22"/>
          <w:szCs w:val="22"/>
        </w:rPr>
      </w:pPr>
    </w:p>
    <w:p w14:paraId="37B9178D" w14:textId="6046250A" w:rsidR="00E249B8" w:rsidRPr="006678CD" w:rsidRDefault="00E249B8" w:rsidP="008677B3">
      <w:pPr>
        <w:tabs>
          <w:tab w:val="left" w:pos="1695"/>
        </w:tabs>
        <w:ind w:right="191"/>
        <w:jc w:val="both"/>
        <w:rPr>
          <w:sz w:val="22"/>
          <w:szCs w:val="22"/>
        </w:rPr>
      </w:pPr>
      <w:r w:rsidRPr="006678CD">
        <w:rPr>
          <w:b/>
          <w:color w:val="000000"/>
          <w:sz w:val="22"/>
          <w:szCs w:val="22"/>
          <w:u w:val="single"/>
        </w:rPr>
        <w:t xml:space="preserve">ТОВАРИСТВО З ОБМЕЖЕНОЮ ВІДПОВІДАЛЬНІСТЮ «ЕНЕРА </w:t>
      </w:r>
      <w:r w:rsidR="00796B09" w:rsidRPr="006678CD">
        <w:rPr>
          <w:b/>
          <w:color w:val="000000"/>
          <w:sz w:val="22"/>
          <w:szCs w:val="22"/>
          <w:u w:val="single"/>
        </w:rPr>
        <w:t>ВІННИЦЯ</w:t>
      </w:r>
      <w:r w:rsidRPr="006678CD">
        <w:rPr>
          <w:b/>
          <w:color w:val="000000"/>
          <w:sz w:val="22"/>
          <w:szCs w:val="22"/>
          <w:u w:val="single"/>
        </w:rPr>
        <w:t>»</w:t>
      </w:r>
      <w:r w:rsidRPr="006678CD">
        <w:rPr>
          <w:color w:val="000000"/>
          <w:sz w:val="22"/>
          <w:szCs w:val="22"/>
          <w:u w:val="single"/>
        </w:rPr>
        <w:t xml:space="preserve">, </w:t>
      </w:r>
      <w:r w:rsidRPr="006678CD">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6678CD" w:rsidRDefault="00E249B8" w:rsidP="00E249B8">
      <w:pPr>
        <w:tabs>
          <w:tab w:val="left" w:pos="1695"/>
        </w:tabs>
        <w:rPr>
          <w:sz w:val="22"/>
          <w:szCs w:val="22"/>
        </w:rPr>
      </w:pPr>
    </w:p>
    <w:p w14:paraId="10EED5E0" w14:textId="77777777" w:rsidR="00E249B8" w:rsidRPr="006678CD" w:rsidRDefault="00E249B8" w:rsidP="00E249B8">
      <w:pPr>
        <w:tabs>
          <w:tab w:val="left" w:pos="1695"/>
        </w:tabs>
        <w:rPr>
          <w:sz w:val="22"/>
          <w:szCs w:val="22"/>
        </w:rPr>
      </w:pPr>
      <w:r w:rsidRPr="006678CD">
        <w:rPr>
          <w:b/>
          <w:sz w:val="22"/>
          <w:szCs w:val="22"/>
          <w:u w:val="single"/>
        </w:rPr>
        <w:t>Предмет комерційної пропозиції</w:t>
      </w:r>
      <w:r w:rsidRPr="006678CD">
        <w:rPr>
          <w:sz w:val="22"/>
          <w:szCs w:val="22"/>
        </w:rPr>
        <w:t>: Постачання електричної енергії як товарної продукції.</w:t>
      </w:r>
    </w:p>
    <w:p w14:paraId="358FB1C4" w14:textId="77777777" w:rsidR="00E249B8" w:rsidRPr="006678CD" w:rsidRDefault="00E249B8" w:rsidP="00E249B8">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821"/>
      </w:tblGrid>
      <w:tr w:rsidR="00E249B8" w:rsidRPr="006678CD" w14:paraId="12A1991A" w14:textId="77777777" w:rsidTr="006678CD">
        <w:trPr>
          <w:trHeight w:val="273"/>
        </w:trPr>
        <w:tc>
          <w:tcPr>
            <w:tcW w:w="2669" w:type="dxa"/>
            <w:shd w:val="clear" w:color="auto" w:fill="auto"/>
          </w:tcPr>
          <w:p w14:paraId="64A3794D"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Умова</w:t>
            </w:r>
          </w:p>
        </w:tc>
        <w:tc>
          <w:tcPr>
            <w:tcW w:w="7821" w:type="dxa"/>
            <w:shd w:val="clear" w:color="auto" w:fill="auto"/>
          </w:tcPr>
          <w:p w14:paraId="6E717BA7"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Пропозиція</w:t>
            </w:r>
          </w:p>
        </w:tc>
      </w:tr>
      <w:tr w:rsidR="00E249B8" w:rsidRPr="006678CD" w14:paraId="19111F99" w14:textId="77777777" w:rsidTr="006678CD">
        <w:trPr>
          <w:trHeight w:val="273"/>
        </w:trPr>
        <w:tc>
          <w:tcPr>
            <w:tcW w:w="2669" w:type="dxa"/>
            <w:shd w:val="clear" w:color="auto" w:fill="auto"/>
          </w:tcPr>
          <w:p w14:paraId="5C7B2F6B" w14:textId="77777777" w:rsidR="00E249B8" w:rsidRPr="006678CD" w:rsidRDefault="00E249B8"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821" w:type="dxa"/>
            <w:shd w:val="clear" w:color="auto" w:fill="auto"/>
          </w:tcPr>
          <w:p w14:paraId="7CD705D1" w14:textId="34F80E2C" w:rsidR="00E249B8" w:rsidRPr="006678CD" w:rsidRDefault="00E249B8" w:rsidP="00B87689">
            <w:pPr>
              <w:pStyle w:val="ac"/>
              <w:numPr>
                <w:ilvl w:val="0"/>
                <w:numId w:val="5"/>
              </w:numPr>
              <w:ind w:left="347" w:hanging="284"/>
              <w:jc w:val="both"/>
              <w:rPr>
                <w:sz w:val="22"/>
                <w:szCs w:val="22"/>
              </w:rPr>
            </w:pPr>
            <w:r w:rsidRPr="006678CD">
              <w:rPr>
                <w:sz w:val="22"/>
                <w:szCs w:val="22"/>
              </w:rPr>
              <w:t xml:space="preserve">Фізична особа є власником (користувачем) об’єкта; </w:t>
            </w:r>
          </w:p>
          <w:p w14:paraId="60071CFB" w14:textId="7D74EE55" w:rsidR="00E249B8" w:rsidRPr="006678CD" w:rsidRDefault="004E5BC6" w:rsidP="00B87689">
            <w:pPr>
              <w:pStyle w:val="ac"/>
              <w:numPr>
                <w:ilvl w:val="0"/>
                <w:numId w:val="5"/>
              </w:numPr>
              <w:ind w:left="347" w:hanging="284"/>
              <w:jc w:val="both"/>
              <w:rPr>
                <w:sz w:val="22"/>
                <w:szCs w:val="22"/>
              </w:rPr>
            </w:pPr>
            <w:r w:rsidRPr="006678CD">
              <w:rPr>
                <w:sz w:val="22"/>
                <w:szCs w:val="22"/>
              </w:rPr>
              <w:t>н</w:t>
            </w:r>
            <w:r w:rsidR="00E249B8" w:rsidRPr="006678CD">
              <w:rPr>
                <w:sz w:val="22"/>
                <w:szCs w:val="22"/>
              </w:rPr>
              <w:t xml:space="preserve">аявний Комерційний облік електричної енергії, що забезпечує можливість застосування цін (тарифів) </w:t>
            </w:r>
            <w:r w:rsidR="0037686D" w:rsidRPr="006678CD">
              <w:rPr>
                <w:sz w:val="22"/>
                <w:szCs w:val="22"/>
              </w:rPr>
              <w:t xml:space="preserve">за 3-зонним обліком, що передбачено </w:t>
            </w:r>
            <w:r w:rsidR="00E249B8" w:rsidRPr="006678CD">
              <w:rPr>
                <w:sz w:val="22"/>
                <w:szCs w:val="22"/>
              </w:rPr>
              <w:t xml:space="preserve">даною Комерційною пропозицією; </w:t>
            </w:r>
          </w:p>
          <w:p w14:paraId="0BEFC558" w14:textId="2AB7AD11" w:rsidR="00E249B8" w:rsidRPr="006678CD" w:rsidRDefault="004E5BC6" w:rsidP="00B87689">
            <w:pPr>
              <w:pStyle w:val="ac"/>
              <w:numPr>
                <w:ilvl w:val="0"/>
                <w:numId w:val="5"/>
              </w:numPr>
              <w:ind w:left="347" w:hanging="284"/>
              <w:jc w:val="both"/>
              <w:rPr>
                <w:sz w:val="22"/>
                <w:szCs w:val="22"/>
              </w:rPr>
            </w:pPr>
            <w:r w:rsidRPr="006678CD">
              <w:rPr>
                <w:sz w:val="22"/>
                <w:szCs w:val="22"/>
              </w:rPr>
              <w:t xml:space="preserve">об’єкт споживача передбачає споживання електричної енергії для побутових та непобутових  потреб;  </w:t>
            </w:r>
            <w:r w:rsidR="00E249B8" w:rsidRPr="006678CD">
              <w:rPr>
                <w:sz w:val="22"/>
                <w:szCs w:val="22"/>
              </w:rPr>
              <w:t xml:space="preserve"> </w:t>
            </w:r>
          </w:p>
          <w:p w14:paraId="087273A0" w14:textId="6DCB0FE0" w:rsidR="00E249B8" w:rsidRPr="006678CD" w:rsidRDefault="004E5BC6" w:rsidP="00B87689">
            <w:pPr>
              <w:pStyle w:val="ac"/>
              <w:numPr>
                <w:ilvl w:val="0"/>
                <w:numId w:val="5"/>
              </w:numPr>
              <w:ind w:left="347" w:hanging="284"/>
              <w:jc w:val="both"/>
              <w:rPr>
                <w:sz w:val="22"/>
                <w:szCs w:val="22"/>
              </w:rPr>
            </w:pPr>
            <w:r w:rsidRPr="006678CD">
              <w:rPr>
                <w:sz w:val="22"/>
                <w:szCs w:val="22"/>
              </w:rPr>
              <w:t>о</w:t>
            </w:r>
            <w:r w:rsidR="00E249B8" w:rsidRPr="006678CD">
              <w:rPr>
                <w:sz w:val="22"/>
                <w:szCs w:val="22"/>
              </w:rPr>
              <w:t xml:space="preserve">б’єкт споживача приєднаний до мереж оператора системи у встановленому законодавством порядку; </w:t>
            </w:r>
          </w:p>
          <w:p w14:paraId="29CA6C83" w14:textId="343AD1C2" w:rsidR="00E249B8" w:rsidRPr="006678CD" w:rsidRDefault="004E5BC6" w:rsidP="00B87689">
            <w:pPr>
              <w:pStyle w:val="ac"/>
              <w:numPr>
                <w:ilvl w:val="0"/>
                <w:numId w:val="5"/>
              </w:numPr>
              <w:ind w:left="347" w:hanging="284"/>
              <w:jc w:val="both"/>
              <w:rPr>
                <w:sz w:val="22"/>
                <w:szCs w:val="22"/>
              </w:rPr>
            </w:pPr>
            <w:r w:rsidRPr="006678CD">
              <w:rPr>
                <w:sz w:val="22"/>
                <w:szCs w:val="22"/>
              </w:rPr>
              <w:t>с</w:t>
            </w:r>
            <w:r w:rsidR="00E249B8" w:rsidRPr="006678CD">
              <w:rPr>
                <w:sz w:val="22"/>
                <w:szCs w:val="22"/>
              </w:rPr>
              <w:t xml:space="preserve">поживач є стороною діючого договору про надання послуг з розподілу (передачі) електричної енергії; </w:t>
            </w:r>
          </w:p>
          <w:p w14:paraId="55B19795" w14:textId="0D7E0521" w:rsidR="00E249B8" w:rsidRPr="006678CD" w:rsidRDefault="004E5BC6" w:rsidP="00B87689">
            <w:pPr>
              <w:pStyle w:val="ac"/>
              <w:numPr>
                <w:ilvl w:val="0"/>
                <w:numId w:val="5"/>
              </w:numPr>
              <w:ind w:left="347" w:hanging="284"/>
              <w:jc w:val="both"/>
              <w:rPr>
                <w:sz w:val="22"/>
                <w:szCs w:val="22"/>
              </w:rPr>
            </w:pPr>
            <w:r w:rsidRPr="006678CD">
              <w:rPr>
                <w:sz w:val="22"/>
                <w:szCs w:val="22"/>
              </w:rPr>
              <w:t>с</w:t>
            </w:r>
            <w:r w:rsidR="00E249B8" w:rsidRPr="006678CD">
              <w:rPr>
                <w:sz w:val="22"/>
                <w:szCs w:val="22"/>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6678CD" w14:paraId="5A4A2CEF" w14:textId="77777777" w:rsidTr="006678CD">
        <w:trPr>
          <w:trHeight w:val="3534"/>
        </w:trPr>
        <w:tc>
          <w:tcPr>
            <w:tcW w:w="2669" w:type="dxa"/>
            <w:shd w:val="clear" w:color="auto" w:fill="auto"/>
          </w:tcPr>
          <w:p w14:paraId="40F5FCB6" w14:textId="5F0C343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821" w:type="dxa"/>
            <w:shd w:val="clear" w:color="auto" w:fill="auto"/>
          </w:tcPr>
          <w:p w14:paraId="37EC9A93" w14:textId="3CF9AD54" w:rsidR="00E249B8" w:rsidRPr="006678CD" w:rsidRDefault="00E249B8" w:rsidP="00847F94">
            <w:pPr>
              <w:jc w:val="both"/>
              <w:rPr>
                <w:sz w:val="22"/>
                <w:szCs w:val="22"/>
              </w:rPr>
            </w:pPr>
            <w:r w:rsidRPr="006678CD">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6678CD">
              <w:rPr>
                <w:rFonts w:ascii="Calibri" w:hAnsi="Calibri" w:cs="Calibri"/>
                <w:sz w:val="22"/>
                <w:szCs w:val="22"/>
              </w:rPr>
              <w:t>'</w:t>
            </w:r>
            <w:r w:rsidRPr="006678CD">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7D29C0" w:rsidRPr="003C5AF8">
              <w:rPr>
                <w:bCs/>
                <w:sz w:val="22"/>
                <w:szCs w:val="22"/>
              </w:rPr>
              <w:t>зі змінами відповідно до постанови Кабінету Міністрів України від 22.10.2025 №1331</w:t>
            </w:r>
            <w:r w:rsidRPr="006678CD">
              <w:rPr>
                <w:sz w:val="22"/>
                <w:szCs w:val="22"/>
              </w:rPr>
              <w:t xml:space="preserve">) </w:t>
            </w:r>
            <w:r w:rsidR="004E5BC6" w:rsidRPr="006678CD">
              <w:rPr>
                <w:sz w:val="22"/>
                <w:szCs w:val="22"/>
              </w:rPr>
              <w:t xml:space="preserve">в межах соціальних норм згідно </w:t>
            </w:r>
            <w:r w:rsidR="007D29C0">
              <w:rPr>
                <w:sz w:val="22"/>
                <w:szCs w:val="22"/>
              </w:rPr>
              <w:t>п</w:t>
            </w:r>
            <w:r w:rsidR="004E5BC6" w:rsidRPr="006678CD">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6678CD">
              <w:rPr>
                <w:sz w:val="22"/>
                <w:szCs w:val="22"/>
              </w:rPr>
              <w:t>із застосуванням таких коефіцієнтів:</w:t>
            </w:r>
          </w:p>
          <w:p w14:paraId="28682F4E" w14:textId="77777777" w:rsidR="001B2C43" w:rsidRPr="006678CD" w:rsidRDefault="00E249B8" w:rsidP="001B2C43">
            <w:pPr>
              <w:jc w:val="both"/>
              <w:rPr>
                <w:sz w:val="22"/>
                <w:szCs w:val="22"/>
              </w:rPr>
            </w:pPr>
            <w:r w:rsidRPr="006678CD">
              <w:rPr>
                <w:sz w:val="22"/>
                <w:szCs w:val="22"/>
              </w:rPr>
              <w:t xml:space="preserve">1) </w:t>
            </w:r>
            <w:r w:rsidR="001B2C43" w:rsidRPr="006678CD">
              <w:rPr>
                <w:sz w:val="22"/>
                <w:szCs w:val="22"/>
              </w:rPr>
              <w:t>за тризонним диференціюванням за періодами часу:</w:t>
            </w:r>
          </w:p>
          <w:p w14:paraId="4A6196E5" w14:textId="21A4AA06" w:rsidR="001B2C43" w:rsidRPr="006678CD" w:rsidRDefault="001B2C43" w:rsidP="00B87689">
            <w:pPr>
              <w:pStyle w:val="ac"/>
              <w:numPr>
                <w:ilvl w:val="0"/>
                <w:numId w:val="5"/>
              </w:numPr>
              <w:ind w:left="489" w:hanging="284"/>
              <w:jc w:val="both"/>
              <w:rPr>
                <w:sz w:val="22"/>
                <w:szCs w:val="22"/>
              </w:rPr>
            </w:pPr>
            <w:r w:rsidRPr="006678CD">
              <w:rPr>
                <w:sz w:val="22"/>
                <w:szCs w:val="22"/>
              </w:rPr>
              <w:t>1,5 фіксованої ціни в години максимального навантаження енергосистеми (з 8-ї до 11-ї години і з 20-ї до 22-ї години);</w:t>
            </w:r>
          </w:p>
          <w:p w14:paraId="56CD16A4" w14:textId="2BCC3699" w:rsidR="001B2C43" w:rsidRPr="006678CD" w:rsidRDefault="001B2C43" w:rsidP="00B87689">
            <w:pPr>
              <w:pStyle w:val="ac"/>
              <w:numPr>
                <w:ilvl w:val="0"/>
                <w:numId w:val="5"/>
              </w:numPr>
              <w:ind w:left="489" w:hanging="284"/>
              <w:jc w:val="both"/>
              <w:rPr>
                <w:sz w:val="22"/>
                <w:szCs w:val="22"/>
              </w:rPr>
            </w:pPr>
            <w:r w:rsidRPr="006678CD">
              <w:rPr>
                <w:sz w:val="22"/>
                <w:szCs w:val="22"/>
              </w:rPr>
              <w:t xml:space="preserve">повна фіксована ціна у </w:t>
            </w:r>
            <w:proofErr w:type="spellStart"/>
            <w:r w:rsidRPr="006678CD">
              <w:rPr>
                <w:sz w:val="22"/>
                <w:szCs w:val="22"/>
              </w:rPr>
              <w:t>напівпіковий</w:t>
            </w:r>
            <w:proofErr w:type="spellEnd"/>
            <w:r w:rsidRPr="006678CD">
              <w:rPr>
                <w:sz w:val="22"/>
                <w:szCs w:val="22"/>
              </w:rPr>
              <w:t xml:space="preserve"> період (з 7-ї до 8-ї години, з 11-ї до 20-ї години, з 22-ї до 23-ї години);</w:t>
            </w:r>
          </w:p>
          <w:p w14:paraId="2A6D00FD" w14:textId="75936B7B" w:rsidR="003C2FC5" w:rsidRPr="006678CD" w:rsidRDefault="001B2C43" w:rsidP="00B87689">
            <w:pPr>
              <w:pStyle w:val="ac"/>
              <w:numPr>
                <w:ilvl w:val="0"/>
                <w:numId w:val="5"/>
              </w:numPr>
              <w:ind w:left="489" w:hanging="284"/>
              <w:jc w:val="both"/>
              <w:rPr>
                <w:sz w:val="22"/>
                <w:szCs w:val="22"/>
              </w:rPr>
            </w:pPr>
            <w:r w:rsidRPr="006678CD">
              <w:rPr>
                <w:sz w:val="22"/>
                <w:szCs w:val="22"/>
              </w:rPr>
              <w:t>0,4 фіксованої ціни в години нічного мінімального навантаження енергосистеми (з 23-ї до 7-ї години).</w:t>
            </w:r>
            <w:r w:rsidR="008775A9" w:rsidRPr="006678CD">
              <w:rPr>
                <w:sz w:val="22"/>
                <w:szCs w:val="22"/>
              </w:rPr>
              <w:t xml:space="preserve"> </w:t>
            </w:r>
          </w:p>
          <w:p w14:paraId="4BD14910" w14:textId="77777777" w:rsidR="003C2FC5" w:rsidRPr="006678CD" w:rsidRDefault="003C2FC5" w:rsidP="00B87689">
            <w:pPr>
              <w:ind w:left="489" w:hanging="284"/>
              <w:jc w:val="both"/>
              <w:rPr>
                <w:sz w:val="22"/>
                <w:szCs w:val="22"/>
              </w:rPr>
            </w:pPr>
          </w:p>
          <w:p w14:paraId="6A987086" w14:textId="797AAA27" w:rsidR="00E249B8" w:rsidRPr="006678CD" w:rsidRDefault="008775A9" w:rsidP="001B2C43">
            <w:pPr>
              <w:jc w:val="both"/>
              <w:rPr>
                <w:b/>
                <w:sz w:val="22"/>
                <w:szCs w:val="22"/>
              </w:rPr>
            </w:pPr>
            <w:r w:rsidRPr="006678CD">
              <w:rPr>
                <w:b/>
                <w:sz w:val="22"/>
                <w:szCs w:val="22"/>
              </w:rPr>
              <w:t>З 01 червня 2024</w:t>
            </w:r>
            <w:r w:rsidR="00E249B8" w:rsidRPr="006678CD">
              <w:rPr>
                <w:b/>
                <w:sz w:val="22"/>
                <w:szCs w:val="22"/>
              </w:rPr>
              <w:t xml:space="preserve"> року до </w:t>
            </w:r>
            <w:r w:rsidR="007D29C0">
              <w:rPr>
                <w:b/>
                <w:sz w:val="22"/>
                <w:szCs w:val="22"/>
              </w:rPr>
              <w:t>30 квітня 2026</w:t>
            </w:r>
            <w:r w:rsidR="00E249B8" w:rsidRPr="006678CD">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6678CD"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1431"/>
              <w:gridCol w:w="1542"/>
              <w:gridCol w:w="1508"/>
            </w:tblGrid>
            <w:tr w:rsidR="00E249B8" w:rsidRPr="006678CD" w14:paraId="727BD527" w14:textId="77777777" w:rsidTr="00847F94">
              <w:tc>
                <w:tcPr>
                  <w:tcW w:w="2188" w:type="dxa"/>
                  <w:vMerge w:val="restart"/>
                  <w:hideMark/>
                </w:tcPr>
                <w:p w14:paraId="2ABBED16" w14:textId="77777777" w:rsidR="00E249B8" w:rsidRPr="006678CD" w:rsidRDefault="00E249B8" w:rsidP="006678CD">
                  <w:pPr>
                    <w:jc w:val="center"/>
                    <w:rPr>
                      <w:sz w:val="22"/>
                      <w:szCs w:val="22"/>
                    </w:rPr>
                  </w:pPr>
                  <w:r w:rsidRPr="006678CD">
                    <w:rPr>
                      <w:sz w:val="22"/>
                      <w:szCs w:val="22"/>
                    </w:rPr>
                    <w:lastRenderedPageBreak/>
                    <w:t>Споживач</w:t>
                  </w:r>
                </w:p>
              </w:tc>
              <w:tc>
                <w:tcPr>
                  <w:tcW w:w="3147" w:type="dxa"/>
                  <w:gridSpan w:val="3"/>
                  <w:hideMark/>
                </w:tcPr>
                <w:p w14:paraId="06833458" w14:textId="6D6795FF" w:rsidR="00E249B8" w:rsidRPr="006678CD" w:rsidRDefault="00E952D4" w:rsidP="006678CD">
                  <w:pPr>
                    <w:jc w:val="center"/>
                    <w:rPr>
                      <w:sz w:val="22"/>
                      <w:szCs w:val="22"/>
                    </w:rPr>
                  </w:pPr>
                  <w:r w:rsidRPr="006678CD">
                    <w:rPr>
                      <w:sz w:val="22"/>
                      <w:szCs w:val="22"/>
                    </w:rPr>
                    <w:t>Фіксована ціна на електричну енергію в гривнях за 1 кВт·год залежно від місячного обсягу споживання</w:t>
                  </w:r>
                </w:p>
              </w:tc>
            </w:tr>
            <w:tr w:rsidR="00E249B8" w:rsidRPr="006678CD" w14:paraId="064D75A1" w14:textId="77777777" w:rsidTr="00847F94">
              <w:tc>
                <w:tcPr>
                  <w:tcW w:w="0" w:type="auto"/>
                  <w:vMerge/>
                  <w:hideMark/>
                </w:tcPr>
                <w:p w14:paraId="13AD3A6C" w14:textId="77777777" w:rsidR="00E249B8" w:rsidRPr="006678CD" w:rsidRDefault="00E249B8" w:rsidP="006678CD">
                  <w:pPr>
                    <w:rPr>
                      <w:sz w:val="22"/>
                      <w:szCs w:val="22"/>
                    </w:rPr>
                  </w:pPr>
                </w:p>
              </w:tc>
              <w:tc>
                <w:tcPr>
                  <w:tcW w:w="1005" w:type="dxa"/>
                  <w:hideMark/>
                </w:tcPr>
                <w:p w14:paraId="77A70172" w14:textId="77777777" w:rsidR="00E249B8" w:rsidRPr="006678CD" w:rsidRDefault="00E249B8" w:rsidP="006678CD">
                  <w:pPr>
                    <w:jc w:val="center"/>
                    <w:rPr>
                      <w:sz w:val="22"/>
                      <w:szCs w:val="22"/>
                    </w:rPr>
                  </w:pPr>
                  <w:r w:rsidRPr="006678CD">
                    <w:rPr>
                      <w:sz w:val="22"/>
                      <w:szCs w:val="22"/>
                    </w:rPr>
                    <w:t>без податку на додану вартість</w:t>
                  </w:r>
                </w:p>
              </w:tc>
              <w:tc>
                <w:tcPr>
                  <w:tcW w:w="1083" w:type="dxa"/>
                  <w:hideMark/>
                </w:tcPr>
                <w:p w14:paraId="5CEF65CD" w14:textId="77777777" w:rsidR="00E249B8" w:rsidRPr="006678CD" w:rsidRDefault="00E249B8" w:rsidP="006678CD">
                  <w:pPr>
                    <w:jc w:val="center"/>
                    <w:rPr>
                      <w:sz w:val="22"/>
                      <w:szCs w:val="22"/>
                    </w:rPr>
                  </w:pPr>
                  <w:r w:rsidRPr="006678CD">
                    <w:rPr>
                      <w:sz w:val="22"/>
                      <w:szCs w:val="22"/>
                    </w:rPr>
                    <w:t>податок на додану вартість</w:t>
                  </w:r>
                </w:p>
              </w:tc>
              <w:tc>
                <w:tcPr>
                  <w:tcW w:w="1059" w:type="dxa"/>
                  <w:hideMark/>
                </w:tcPr>
                <w:p w14:paraId="67215F2F" w14:textId="77777777" w:rsidR="00E249B8" w:rsidRPr="006678CD" w:rsidRDefault="00E249B8" w:rsidP="006678CD">
                  <w:pPr>
                    <w:jc w:val="center"/>
                    <w:rPr>
                      <w:sz w:val="22"/>
                      <w:szCs w:val="22"/>
                    </w:rPr>
                  </w:pPr>
                  <w:r w:rsidRPr="006678CD">
                    <w:rPr>
                      <w:sz w:val="22"/>
                      <w:szCs w:val="22"/>
                    </w:rPr>
                    <w:t>з податком на додану вартість</w:t>
                  </w:r>
                </w:p>
              </w:tc>
            </w:tr>
            <w:tr w:rsidR="00E249B8" w:rsidRPr="006678CD" w14:paraId="577AD484" w14:textId="77777777" w:rsidTr="00847F94">
              <w:tc>
                <w:tcPr>
                  <w:tcW w:w="2188" w:type="dxa"/>
                  <w:hideMark/>
                </w:tcPr>
                <w:p w14:paraId="64A65603" w14:textId="77777777" w:rsidR="00E249B8" w:rsidRPr="006678CD" w:rsidRDefault="00E249B8" w:rsidP="006678CD">
                  <w:pPr>
                    <w:rPr>
                      <w:sz w:val="22"/>
                      <w:szCs w:val="22"/>
                    </w:rPr>
                  </w:pPr>
                  <w:r w:rsidRPr="006678CD">
                    <w:rPr>
                      <w:sz w:val="22"/>
                      <w:szCs w:val="22"/>
                    </w:rPr>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11C691EB" w14:textId="77777777" w:rsidR="006678CD" w:rsidRDefault="006678CD" w:rsidP="006678CD">
                  <w:pPr>
                    <w:jc w:val="center"/>
                    <w:rPr>
                      <w:sz w:val="22"/>
                      <w:szCs w:val="22"/>
                    </w:rPr>
                  </w:pPr>
                </w:p>
                <w:p w14:paraId="5C3E9797" w14:textId="7628AECB" w:rsidR="00E249B8" w:rsidRPr="006678CD" w:rsidRDefault="008956DF" w:rsidP="006678CD">
                  <w:pPr>
                    <w:jc w:val="center"/>
                    <w:rPr>
                      <w:sz w:val="22"/>
                      <w:szCs w:val="22"/>
                    </w:rPr>
                  </w:pPr>
                  <w:r w:rsidRPr="006678CD">
                    <w:rPr>
                      <w:sz w:val="22"/>
                      <w:szCs w:val="22"/>
                    </w:rPr>
                    <w:t>3,6</w:t>
                  </w:r>
                </w:p>
              </w:tc>
              <w:tc>
                <w:tcPr>
                  <w:tcW w:w="1083" w:type="dxa"/>
                  <w:hideMark/>
                </w:tcPr>
                <w:p w14:paraId="54CD76EF" w14:textId="77777777" w:rsidR="006678CD" w:rsidRDefault="006678CD" w:rsidP="006678CD">
                  <w:pPr>
                    <w:jc w:val="center"/>
                    <w:rPr>
                      <w:sz w:val="22"/>
                      <w:szCs w:val="22"/>
                    </w:rPr>
                  </w:pPr>
                </w:p>
                <w:p w14:paraId="684A6846" w14:textId="09D894B4" w:rsidR="00E249B8" w:rsidRPr="006678CD" w:rsidRDefault="00E249B8" w:rsidP="006678CD">
                  <w:pPr>
                    <w:jc w:val="center"/>
                    <w:rPr>
                      <w:sz w:val="22"/>
                      <w:szCs w:val="22"/>
                    </w:rPr>
                  </w:pPr>
                  <w:r w:rsidRPr="006678CD">
                    <w:rPr>
                      <w:sz w:val="22"/>
                      <w:szCs w:val="22"/>
                    </w:rPr>
                    <w:t>0,</w:t>
                  </w:r>
                  <w:r w:rsidR="008775A9" w:rsidRPr="006678CD">
                    <w:rPr>
                      <w:sz w:val="22"/>
                      <w:szCs w:val="22"/>
                    </w:rPr>
                    <w:t>72</w:t>
                  </w:r>
                </w:p>
              </w:tc>
              <w:tc>
                <w:tcPr>
                  <w:tcW w:w="1059" w:type="dxa"/>
                  <w:hideMark/>
                </w:tcPr>
                <w:p w14:paraId="075F9253" w14:textId="77777777" w:rsidR="006678CD" w:rsidRDefault="006678CD" w:rsidP="006678CD">
                  <w:pPr>
                    <w:jc w:val="center"/>
                    <w:rPr>
                      <w:sz w:val="22"/>
                      <w:szCs w:val="22"/>
                    </w:rPr>
                  </w:pPr>
                </w:p>
                <w:p w14:paraId="098F3F44" w14:textId="69589BD8" w:rsidR="00E249B8" w:rsidRPr="006678CD" w:rsidRDefault="008775A9" w:rsidP="006678CD">
                  <w:pPr>
                    <w:jc w:val="center"/>
                    <w:rPr>
                      <w:sz w:val="22"/>
                      <w:szCs w:val="22"/>
                    </w:rPr>
                  </w:pPr>
                  <w:r w:rsidRPr="006678CD">
                    <w:rPr>
                      <w:sz w:val="22"/>
                      <w:szCs w:val="22"/>
                    </w:rPr>
                    <w:t>4,32</w:t>
                  </w:r>
                </w:p>
              </w:tc>
            </w:tr>
          </w:tbl>
          <w:p w14:paraId="1E37AA5D" w14:textId="77777777" w:rsidR="00E249B8" w:rsidRPr="006678CD" w:rsidRDefault="00E249B8" w:rsidP="00847F94">
            <w:pPr>
              <w:jc w:val="both"/>
              <w:rPr>
                <w:sz w:val="22"/>
                <w:szCs w:val="22"/>
              </w:rPr>
            </w:pPr>
          </w:p>
          <w:p w14:paraId="5D5BC0C1" w14:textId="77777777" w:rsidR="004E5BC6" w:rsidRPr="006678CD" w:rsidRDefault="004E5BC6" w:rsidP="004E5BC6">
            <w:pPr>
              <w:jc w:val="both"/>
              <w:rPr>
                <w:b/>
                <w:sz w:val="22"/>
                <w:szCs w:val="22"/>
              </w:rPr>
            </w:pPr>
            <w:r w:rsidRPr="006678CD">
              <w:rPr>
                <w:b/>
                <w:sz w:val="22"/>
                <w:szCs w:val="22"/>
              </w:rPr>
              <w:t>Для непобутових потреб:</w:t>
            </w:r>
          </w:p>
          <w:p w14:paraId="23FE832F" w14:textId="77777777" w:rsidR="004E5BC6" w:rsidRPr="006678CD" w:rsidRDefault="004E5BC6" w:rsidP="004E5BC6">
            <w:pPr>
              <w:jc w:val="both"/>
              <w:rPr>
                <w:sz w:val="22"/>
                <w:szCs w:val="22"/>
              </w:rPr>
            </w:pPr>
            <w:r w:rsidRPr="006678CD">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DC0A363" w14:textId="77777777" w:rsidR="006678CD" w:rsidRPr="006678CD" w:rsidRDefault="006678CD" w:rsidP="006678CD">
            <w:pPr>
              <w:ind w:firstLine="6"/>
              <w:contextualSpacing/>
              <w:jc w:val="both"/>
              <w:textAlignment w:val="baseline"/>
              <w:rPr>
                <w:b/>
                <w:sz w:val="22"/>
                <w:szCs w:val="22"/>
              </w:rPr>
            </w:pPr>
            <w:bookmarkStart w:id="0" w:name="_Hlk204704116"/>
          </w:p>
          <w:bookmarkEnd w:id="0"/>
          <w:p w14:paraId="1C32EB93" w14:textId="77777777" w:rsidR="00F504E2" w:rsidRPr="00EB5F5B" w:rsidRDefault="00F504E2" w:rsidP="00F504E2">
            <w:pPr>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листопад</w:t>
            </w:r>
            <w:r w:rsidRPr="00EB5F5B">
              <w:rPr>
                <w:b/>
                <w:sz w:val="22"/>
                <w:szCs w:val="22"/>
              </w:rPr>
              <w:t xml:space="preserve"> 2025 року становить: </w:t>
            </w:r>
          </w:p>
          <w:p w14:paraId="68842005" w14:textId="77777777" w:rsidR="00F504E2" w:rsidRPr="00B31605" w:rsidRDefault="00F504E2" w:rsidP="00F504E2">
            <w:pPr>
              <w:ind w:firstLine="6"/>
              <w:contextualSpacing/>
              <w:jc w:val="both"/>
              <w:textAlignment w:val="baseline"/>
              <w:rPr>
                <w:b/>
                <w:sz w:val="22"/>
                <w:szCs w:val="22"/>
              </w:rPr>
            </w:pPr>
            <w:r w:rsidRPr="00B31605">
              <w:rPr>
                <w:b/>
                <w:sz w:val="22"/>
                <w:szCs w:val="22"/>
              </w:rPr>
              <w:t>І клас – 7,42418 грн/кВт·год (без ПДВ);</w:t>
            </w:r>
          </w:p>
          <w:p w14:paraId="2FCD53CF" w14:textId="77777777" w:rsidR="00F504E2" w:rsidRPr="00B31605" w:rsidRDefault="00F504E2" w:rsidP="00F504E2">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9</w:t>
            </w:r>
            <w:r w:rsidRPr="00B31605">
              <w:rPr>
                <w:b/>
                <w:sz w:val="22"/>
                <w:szCs w:val="22"/>
              </w:rPr>
              <w:t>,</w:t>
            </w:r>
            <w:r w:rsidRPr="00B31605">
              <w:rPr>
                <w:rFonts w:eastAsiaTheme="minorHAnsi"/>
                <w:b/>
                <w:sz w:val="22"/>
                <w:szCs w:val="22"/>
              </w:rPr>
              <w:t>67745</w:t>
            </w:r>
            <w:r w:rsidRPr="00B31605">
              <w:rPr>
                <w:b/>
                <w:sz w:val="22"/>
                <w:szCs w:val="22"/>
              </w:rPr>
              <w:t xml:space="preserve"> грн/кВт·год (без ПДВ). </w:t>
            </w:r>
          </w:p>
          <w:p w14:paraId="7314E691" w14:textId="77777777" w:rsidR="00F504E2" w:rsidRDefault="00F504E2" w:rsidP="00F504E2">
            <w:pPr>
              <w:ind w:firstLine="6"/>
              <w:contextualSpacing/>
              <w:jc w:val="both"/>
              <w:textAlignment w:val="baseline"/>
              <w:rPr>
                <w:b/>
                <w:sz w:val="22"/>
                <w:szCs w:val="22"/>
              </w:rPr>
            </w:pPr>
          </w:p>
          <w:p w14:paraId="03DE35A0" w14:textId="77777777" w:rsidR="00F504E2" w:rsidRDefault="00F504E2" w:rsidP="00F504E2">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листопад</w:t>
            </w:r>
            <w:r w:rsidRPr="00EB5F5B">
              <w:rPr>
                <w:b/>
                <w:sz w:val="22"/>
                <w:szCs w:val="22"/>
              </w:rPr>
              <w:t xml:space="preserve"> 2025 року становить:</w:t>
            </w:r>
          </w:p>
          <w:p w14:paraId="7EBBF2CB" w14:textId="77777777" w:rsidR="00F504E2" w:rsidRPr="00B31605" w:rsidRDefault="00F504E2" w:rsidP="00F504E2">
            <w:pPr>
              <w:ind w:firstLine="6"/>
              <w:contextualSpacing/>
              <w:jc w:val="both"/>
              <w:textAlignment w:val="baseline"/>
              <w:rPr>
                <w:b/>
                <w:sz w:val="22"/>
                <w:szCs w:val="22"/>
              </w:rPr>
            </w:pPr>
            <w:r w:rsidRPr="00B31605">
              <w:rPr>
                <w:b/>
                <w:sz w:val="22"/>
                <w:szCs w:val="22"/>
              </w:rPr>
              <w:t xml:space="preserve">І клас – </w:t>
            </w:r>
            <w:r w:rsidRPr="00B31605">
              <w:rPr>
                <w:rFonts w:eastAsiaTheme="minorHAnsi"/>
                <w:b/>
                <w:sz w:val="22"/>
                <w:szCs w:val="22"/>
              </w:rPr>
              <w:t>7</w:t>
            </w:r>
            <w:r w:rsidRPr="00B31605">
              <w:rPr>
                <w:b/>
                <w:sz w:val="22"/>
                <w:szCs w:val="22"/>
              </w:rPr>
              <w:t>,</w:t>
            </w:r>
            <w:r w:rsidRPr="00B31605">
              <w:rPr>
                <w:rFonts w:eastAsiaTheme="minorHAnsi"/>
                <w:b/>
                <w:sz w:val="22"/>
                <w:szCs w:val="22"/>
              </w:rPr>
              <w:t>43232</w:t>
            </w:r>
            <w:r w:rsidRPr="00B31605">
              <w:rPr>
                <w:b/>
                <w:sz w:val="22"/>
                <w:szCs w:val="22"/>
              </w:rPr>
              <w:t xml:space="preserve"> грн/кВт·год (без ПДВ); </w:t>
            </w:r>
          </w:p>
          <w:p w14:paraId="0B5E5461" w14:textId="77777777" w:rsidR="00F504E2" w:rsidRPr="00B31605" w:rsidRDefault="00F504E2" w:rsidP="00F504E2">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8</w:t>
            </w:r>
            <w:r w:rsidRPr="00B31605">
              <w:rPr>
                <w:b/>
                <w:sz w:val="22"/>
                <w:szCs w:val="22"/>
              </w:rPr>
              <w:t>,</w:t>
            </w:r>
            <w:r w:rsidRPr="00B31605">
              <w:rPr>
                <w:rFonts w:eastAsiaTheme="minorHAnsi"/>
                <w:b/>
                <w:sz w:val="22"/>
                <w:szCs w:val="22"/>
              </w:rPr>
              <w:t>78513</w:t>
            </w:r>
            <w:r w:rsidRPr="00B31605">
              <w:rPr>
                <w:b/>
                <w:sz w:val="22"/>
                <w:szCs w:val="22"/>
              </w:rPr>
              <w:t xml:space="preserve"> грн/кВт·год (без ПДВ).</w:t>
            </w:r>
          </w:p>
          <w:p w14:paraId="3BFB262E" w14:textId="77777777" w:rsidR="006678CD" w:rsidRPr="006678CD" w:rsidRDefault="006678CD" w:rsidP="006678CD">
            <w:pPr>
              <w:rPr>
                <w:b/>
                <w:sz w:val="22"/>
                <w:szCs w:val="22"/>
              </w:rPr>
            </w:pPr>
          </w:p>
          <w:p w14:paraId="5CA9F5BB" w14:textId="3BDD8319" w:rsidR="00796B09" w:rsidRPr="006678CD" w:rsidRDefault="004E5BC6" w:rsidP="007D29C0">
            <w:pPr>
              <w:jc w:val="both"/>
            </w:pPr>
            <w:r w:rsidRPr="006678CD">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796B09" w:rsidRPr="006678CD">
                <w:rPr>
                  <w:rStyle w:val="a5"/>
                  <w:sz w:val="22"/>
                  <w:szCs w:val="22"/>
                </w:rPr>
                <w:t>https://vin.enera.ua</w:t>
              </w:r>
            </w:hyperlink>
            <w:r w:rsidR="00796B09" w:rsidRPr="006678CD">
              <w:rPr>
                <w:sz w:val="22"/>
                <w:szCs w:val="22"/>
              </w:rPr>
              <w:t xml:space="preserve"> </w:t>
            </w:r>
          </w:p>
          <w:p w14:paraId="1528D398" w14:textId="794B553A" w:rsidR="00E249B8" w:rsidRPr="006678CD" w:rsidRDefault="001E0AE2" w:rsidP="007D29C0">
            <w:pPr>
              <w:jc w:val="both"/>
              <w:rPr>
                <w:rFonts w:eastAsia="Calibri"/>
                <w:sz w:val="22"/>
                <w:szCs w:val="22"/>
              </w:rPr>
            </w:pPr>
            <w:r w:rsidRPr="006678CD">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226129" w:rsidRPr="006678CD" w14:paraId="105FF27F" w14:textId="77777777" w:rsidTr="006678CD">
        <w:trPr>
          <w:trHeight w:val="273"/>
        </w:trPr>
        <w:tc>
          <w:tcPr>
            <w:tcW w:w="2669" w:type="dxa"/>
            <w:shd w:val="clear" w:color="auto" w:fill="auto"/>
          </w:tcPr>
          <w:p w14:paraId="6AAAA7EF" w14:textId="00023D10"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6678CD">
              <w:rPr>
                <w:rFonts w:ascii="Times New Roman" w:eastAsia="Calibri" w:hAnsi="Times New Roman" w:cs="Times New Roman"/>
                <w:b/>
                <w:bCs/>
                <w:sz w:val="22"/>
                <w:szCs w:val="22"/>
                <w:lang w:val="uk-UA"/>
              </w:rPr>
              <w:t>електропостачальник</w:t>
            </w:r>
            <w:proofErr w:type="spellEnd"/>
            <w:r w:rsidRPr="006678CD">
              <w:rPr>
                <w:rFonts w:ascii="Times New Roman" w:eastAsia="Calibri" w:hAnsi="Times New Roman" w:cs="Times New Roman"/>
                <w:b/>
                <w:bCs/>
                <w:sz w:val="22"/>
                <w:szCs w:val="22"/>
                <w:lang w:val="uk-UA"/>
              </w:rPr>
              <w:t xml:space="preserve"> і на якій пропонує комерційну пропозицію</w:t>
            </w:r>
          </w:p>
        </w:tc>
        <w:tc>
          <w:tcPr>
            <w:tcW w:w="7821" w:type="dxa"/>
            <w:shd w:val="clear" w:color="auto" w:fill="auto"/>
          </w:tcPr>
          <w:p w14:paraId="2FF9773B" w14:textId="4E8EA93A" w:rsidR="00226129" w:rsidRPr="006678CD" w:rsidRDefault="00796B09" w:rsidP="00226129">
            <w:pPr>
              <w:jc w:val="both"/>
              <w:rPr>
                <w:sz w:val="22"/>
                <w:szCs w:val="22"/>
              </w:rPr>
            </w:pPr>
            <w:r w:rsidRPr="006678CD">
              <w:rPr>
                <w:sz w:val="22"/>
                <w:szCs w:val="22"/>
              </w:rPr>
              <w:t xml:space="preserve">Вінницька </w:t>
            </w:r>
            <w:r w:rsidR="00226129" w:rsidRPr="006678CD">
              <w:rPr>
                <w:sz w:val="22"/>
                <w:szCs w:val="22"/>
              </w:rPr>
              <w:t>область</w:t>
            </w:r>
          </w:p>
        </w:tc>
      </w:tr>
      <w:tr w:rsidR="00226129" w:rsidRPr="006678CD" w14:paraId="301389CC" w14:textId="77777777" w:rsidTr="006678CD">
        <w:trPr>
          <w:trHeight w:val="360"/>
        </w:trPr>
        <w:tc>
          <w:tcPr>
            <w:tcW w:w="2669" w:type="dxa"/>
            <w:shd w:val="clear" w:color="auto" w:fill="auto"/>
          </w:tcPr>
          <w:p w14:paraId="4BE6A05E" w14:textId="3AE17D24"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Спосіб оплати</w:t>
            </w:r>
          </w:p>
        </w:tc>
        <w:tc>
          <w:tcPr>
            <w:tcW w:w="7821" w:type="dxa"/>
            <w:shd w:val="clear" w:color="auto" w:fill="auto"/>
          </w:tcPr>
          <w:p w14:paraId="69A312C2" w14:textId="77777777" w:rsidR="00226129" w:rsidRPr="006678CD" w:rsidRDefault="00226129" w:rsidP="00226129">
            <w:pPr>
              <w:rPr>
                <w:rFonts w:eastAsia="Calibri"/>
                <w:sz w:val="22"/>
                <w:szCs w:val="22"/>
              </w:rPr>
            </w:pPr>
            <w:r w:rsidRPr="006678CD">
              <w:rPr>
                <w:rFonts w:eastAsia="Calibri"/>
                <w:sz w:val="22"/>
                <w:szCs w:val="22"/>
              </w:rPr>
              <w:t>Один раз за фактичними показами засобів обліку електричної енергії</w:t>
            </w:r>
          </w:p>
        </w:tc>
      </w:tr>
      <w:tr w:rsidR="00E249B8" w:rsidRPr="006678CD" w14:paraId="254247FA" w14:textId="77777777" w:rsidTr="006678CD">
        <w:trPr>
          <w:trHeight w:val="563"/>
        </w:trPr>
        <w:tc>
          <w:tcPr>
            <w:tcW w:w="2669" w:type="dxa"/>
            <w:shd w:val="clear" w:color="auto" w:fill="auto"/>
          </w:tcPr>
          <w:p w14:paraId="789A3178" w14:textId="0FC2B46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виставлення рахунку за спожиту електричну енергію  </w:t>
            </w:r>
          </w:p>
        </w:tc>
        <w:tc>
          <w:tcPr>
            <w:tcW w:w="7821" w:type="dxa"/>
            <w:shd w:val="clear" w:color="auto" w:fill="auto"/>
          </w:tcPr>
          <w:p w14:paraId="4E68CB0B"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6678CD" w14:paraId="364FDE98" w14:textId="77777777" w:rsidTr="006678CD">
        <w:trPr>
          <w:trHeight w:val="561"/>
        </w:trPr>
        <w:tc>
          <w:tcPr>
            <w:tcW w:w="2669" w:type="dxa"/>
            <w:shd w:val="clear" w:color="auto" w:fill="auto"/>
          </w:tcPr>
          <w:p w14:paraId="7AD019A2" w14:textId="57537544"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821" w:type="dxa"/>
            <w:shd w:val="clear" w:color="auto" w:fill="auto"/>
          </w:tcPr>
          <w:p w14:paraId="1C745790"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545552" w:rsidRPr="006678CD" w14:paraId="7AB6EE30" w14:textId="77777777" w:rsidTr="006678CD">
        <w:trPr>
          <w:trHeight w:val="448"/>
        </w:trPr>
        <w:tc>
          <w:tcPr>
            <w:tcW w:w="2669" w:type="dxa"/>
            <w:shd w:val="clear" w:color="auto" w:fill="auto"/>
          </w:tcPr>
          <w:p w14:paraId="311B384C" w14:textId="102E127A" w:rsidR="00545552" w:rsidRPr="006678CD" w:rsidRDefault="0054555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821" w:type="dxa"/>
            <w:shd w:val="clear" w:color="auto" w:fill="auto"/>
          </w:tcPr>
          <w:p w14:paraId="7C4B9598" w14:textId="33B499D3" w:rsidR="00545552" w:rsidRPr="006678CD" w:rsidRDefault="00545552" w:rsidP="00847F94">
            <w:pPr>
              <w:rPr>
                <w:rFonts w:eastAsia="Calibri"/>
                <w:sz w:val="22"/>
                <w:szCs w:val="22"/>
              </w:rPr>
            </w:pPr>
            <w:r w:rsidRPr="006678C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6678CD" w14:paraId="404F2532" w14:textId="77777777" w:rsidTr="006678CD">
        <w:trPr>
          <w:trHeight w:val="546"/>
        </w:trPr>
        <w:tc>
          <w:tcPr>
            <w:tcW w:w="2669" w:type="dxa"/>
            <w:shd w:val="clear" w:color="auto" w:fill="auto"/>
          </w:tcPr>
          <w:p w14:paraId="56DC9EF2" w14:textId="215F2D7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Розмір пені за порушення строку оплати або штраф</w:t>
            </w:r>
          </w:p>
        </w:tc>
        <w:tc>
          <w:tcPr>
            <w:tcW w:w="7821" w:type="dxa"/>
            <w:shd w:val="clear" w:color="auto" w:fill="auto"/>
          </w:tcPr>
          <w:p w14:paraId="68CA9F53"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226129" w:rsidRPr="006678CD" w14:paraId="20821E0F" w14:textId="77777777" w:rsidTr="006678CD">
        <w:trPr>
          <w:trHeight w:val="992"/>
        </w:trPr>
        <w:tc>
          <w:tcPr>
            <w:tcW w:w="2669" w:type="dxa"/>
            <w:shd w:val="clear" w:color="auto" w:fill="auto"/>
          </w:tcPr>
          <w:p w14:paraId="3752B42D" w14:textId="4C0E0845"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Зобов</w:t>
            </w:r>
            <w:r w:rsidR="007D29C0">
              <w:rPr>
                <w:rFonts w:ascii="Times New Roman" w:eastAsia="Calibri" w:hAnsi="Times New Roman" w:cs="Times New Roman"/>
                <w:b/>
                <w:bCs/>
                <w:sz w:val="22"/>
                <w:szCs w:val="22"/>
                <w:lang w:val="uk-UA"/>
              </w:rPr>
              <w:t>’</w:t>
            </w:r>
            <w:r w:rsidRPr="006678CD">
              <w:rPr>
                <w:rFonts w:ascii="Times New Roman" w:eastAsia="Calibri" w:hAnsi="Times New Roman" w:cs="Times New Roman"/>
                <w:b/>
                <w:bCs/>
                <w:sz w:val="22"/>
                <w:szCs w:val="22"/>
                <w:lang w:val="uk-UA"/>
              </w:rPr>
              <w:t xml:space="preserve">язання щодо компенсації споживачу за недотримання </w:t>
            </w:r>
            <w:proofErr w:type="spellStart"/>
            <w:r w:rsidRPr="006678CD">
              <w:rPr>
                <w:rFonts w:ascii="Times New Roman" w:eastAsia="Calibri" w:hAnsi="Times New Roman" w:cs="Times New Roman"/>
                <w:b/>
                <w:bCs/>
                <w:sz w:val="22"/>
                <w:szCs w:val="22"/>
                <w:lang w:val="uk-UA"/>
              </w:rPr>
              <w:t>електропостачальником</w:t>
            </w:r>
            <w:proofErr w:type="spellEnd"/>
            <w:r w:rsidRPr="006678CD">
              <w:rPr>
                <w:rFonts w:ascii="Times New Roman" w:eastAsia="Calibri" w:hAnsi="Times New Roman" w:cs="Times New Roman"/>
                <w:b/>
                <w:bCs/>
                <w:sz w:val="22"/>
                <w:szCs w:val="22"/>
                <w:lang w:val="uk-UA"/>
              </w:rPr>
              <w:t xml:space="preserve"> комерційної якості надання послуг</w:t>
            </w:r>
          </w:p>
        </w:tc>
        <w:tc>
          <w:tcPr>
            <w:tcW w:w="7821" w:type="dxa"/>
            <w:shd w:val="clear" w:color="auto" w:fill="auto"/>
          </w:tcPr>
          <w:p w14:paraId="7AD6E0FC"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226129" w:rsidRPr="006678CD" w14:paraId="0F8488D5" w14:textId="77777777" w:rsidTr="006678CD">
        <w:trPr>
          <w:trHeight w:val="661"/>
        </w:trPr>
        <w:tc>
          <w:tcPr>
            <w:tcW w:w="2669" w:type="dxa"/>
            <w:shd w:val="clear" w:color="auto" w:fill="auto"/>
          </w:tcPr>
          <w:p w14:paraId="3AC7D854" w14:textId="7F83E0E7"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821" w:type="dxa"/>
            <w:shd w:val="clear" w:color="auto" w:fill="auto"/>
          </w:tcPr>
          <w:p w14:paraId="1FC2CECE"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6678CD" w14:paraId="0012C629" w14:textId="77777777" w:rsidTr="006678CD">
        <w:trPr>
          <w:trHeight w:val="699"/>
        </w:trPr>
        <w:tc>
          <w:tcPr>
            <w:tcW w:w="2669" w:type="dxa"/>
            <w:shd w:val="clear" w:color="auto" w:fill="auto"/>
          </w:tcPr>
          <w:p w14:paraId="6A821E9B" w14:textId="35BEDFC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Строк  дії Договору та умови пролонгації</w:t>
            </w:r>
          </w:p>
        </w:tc>
        <w:tc>
          <w:tcPr>
            <w:tcW w:w="7821" w:type="dxa"/>
            <w:shd w:val="clear" w:color="auto" w:fill="auto"/>
          </w:tcPr>
          <w:p w14:paraId="6691BD29" w14:textId="1D9E72DA" w:rsidR="00E249B8" w:rsidRPr="006678CD" w:rsidRDefault="00F15F0A" w:rsidP="001B2C43">
            <w:pPr>
              <w:jc w:val="both"/>
              <w:rPr>
                <w:rFonts w:eastAsia="Calibri"/>
                <w:sz w:val="22"/>
                <w:szCs w:val="22"/>
              </w:rPr>
            </w:pPr>
            <w:r w:rsidRPr="006678CD">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6678CD" w14:paraId="3490A24F" w14:textId="77777777" w:rsidTr="006678CD">
        <w:trPr>
          <w:trHeight w:val="546"/>
        </w:trPr>
        <w:tc>
          <w:tcPr>
            <w:tcW w:w="2669" w:type="dxa"/>
            <w:shd w:val="clear" w:color="auto" w:fill="auto"/>
          </w:tcPr>
          <w:p w14:paraId="6B48B476" w14:textId="7C59F7D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Урахування    пільг/субсидії</w:t>
            </w:r>
          </w:p>
        </w:tc>
        <w:tc>
          <w:tcPr>
            <w:tcW w:w="7821" w:type="dxa"/>
            <w:shd w:val="clear" w:color="auto" w:fill="auto"/>
          </w:tcPr>
          <w:p w14:paraId="5F3FFB18" w14:textId="77777777" w:rsidR="00E249B8" w:rsidRPr="006678CD" w:rsidRDefault="00E249B8" w:rsidP="00847F94">
            <w:pPr>
              <w:jc w:val="both"/>
              <w:rPr>
                <w:rFonts w:eastAsia="Calibri"/>
                <w:sz w:val="22"/>
                <w:szCs w:val="22"/>
              </w:rPr>
            </w:pPr>
            <w:r w:rsidRPr="006678CD">
              <w:rPr>
                <w:sz w:val="22"/>
                <w:szCs w:val="22"/>
              </w:rPr>
              <w:t>Пільги, субсидії надаються у розмірі та порядку, визначеному чинним законодавством України.</w:t>
            </w:r>
          </w:p>
        </w:tc>
      </w:tr>
      <w:tr w:rsidR="00E249B8" w:rsidRPr="006678CD" w14:paraId="59103D6B" w14:textId="77777777" w:rsidTr="006678CD">
        <w:trPr>
          <w:trHeight w:val="546"/>
        </w:trPr>
        <w:tc>
          <w:tcPr>
            <w:tcW w:w="2669" w:type="dxa"/>
            <w:shd w:val="clear" w:color="auto" w:fill="auto"/>
          </w:tcPr>
          <w:p w14:paraId="2BAF7B54" w14:textId="77777777" w:rsidR="00E249B8" w:rsidRPr="006678CD" w:rsidRDefault="00E249B8" w:rsidP="00226129">
            <w:pPr>
              <w:pStyle w:val="HTML"/>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t>Можливість постачання захищеним споживачам</w:t>
            </w:r>
          </w:p>
        </w:tc>
        <w:tc>
          <w:tcPr>
            <w:tcW w:w="7821" w:type="dxa"/>
            <w:shd w:val="clear" w:color="auto" w:fill="auto"/>
          </w:tcPr>
          <w:p w14:paraId="061B1C10" w14:textId="3AB47D48" w:rsidR="00E249B8" w:rsidRPr="006678CD" w:rsidRDefault="00E249B8" w:rsidP="00847F94">
            <w:pPr>
              <w:jc w:val="both"/>
              <w:rPr>
                <w:sz w:val="22"/>
                <w:szCs w:val="22"/>
              </w:rPr>
            </w:pPr>
            <w:r w:rsidRPr="006678C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796B09" w:rsidRPr="006678CD">
              <w:rPr>
                <w:sz w:val="22"/>
                <w:szCs w:val="22"/>
              </w:rPr>
              <w:t>.</w:t>
            </w:r>
          </w:p>
        </w:tc>
      </w:tr>
      <w:tr w:rsidR="00E249B8" w:rsidRPr="006678CD" w14:paraId="6D85D407" w14:textId="77777777" w:rsidTr="006678CD">
        <w:trPr>
          <w:trHeight w:val="546"/>
        </w:trPr>
        <w:tc>
          <w:tcPr>
            <w:tcW w:w="2669" w:type="dxa"/>
            <w:shd w:val="clear" w:color="auto" w:fill="auto"/>
          </w:tcPr>
          <w:p w14:paraId="5F112722" w14:textId="77777777" w:rsidR="00E249B8" w:rsidRPr="006678CD" w:rsidRDefault="00E249B8" w:rsidP="00847F94">
            <w:pPr>
              <w:pStyle w:val="HTML"/>
              <w:jc w:val="both"/>
              <w:rPr>
                <w:rFonts w:ascii="Times New Roman" w:hAnsi="Times New Roman" w:cs="Times New Roman"/>
                <w:b/>
                <w:sz w:val="22"/>
                <w:szCs w:val="22"/>
                <w:lang w:val="uk-UA"/>
              </w:rPr>
            </w:pPr>
            <w:r w:rsidRPr="006678CD">
              <w:rPr>
                <w:rFonts w:ascii="Times New Roman" w:hAnsi="Times New Roman" w:cs="Times New Roman"/>
                <w:b/>
                <w:color w:val="00000A"/>
                <w:sz w:val="22"/>
                <w:szCs w:val="22"/>
                <w:lang w:val="uk-UA"/>
              </w:rPr>
              <w:t>Е</w:t>
            </w:r>
            <w:r w:rsidRPr="006678CD">
              <w:rPr>
                <w:rStyle w:val="FontStyle11"/>
                <w:lang w:val="uk-UA" w:eastAsia="uk-UA"/>
              </w:rPr>
              <w:t>лектронний документообіг</w:t>
            </w:r>
          </w:p>
        </w:tc>
        <w:tc>
          <w:tcPr>
            <w:tcW w:w="7821" w:type="dxa"/>
            <w:shd w:val="clear" w:color="auto" w:fill="auto"/>
          </w:tcPr>
          <w:p w14:paraId="30172775"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6ED64BE2" w:rsidR="00E249B8" w:rsidRPr="006678CD" w:rsidRDefault="00E249B8" w:rsidP="00796B09">
            <w:pPr>
              <w:tabs>
                <w:tab w:val="left" w:pos="993"/>
              </w:tabs>
              <w:jc w:val="both"/>
              <w:rPr>
                <w:sz w:val="22"/>
                <w:szCs w:val="22"/>
              </w:rPr>
            </w:pPr>
            <w:r w:rsidRPr="006678CD">
              <w:rPr>
                <w:bCs/>
                <w:color w:val="000000"/>
                <w:sz w:val="22"/>
                <w:szCs w:val="22"/>
              </w:rPr>
              <w:t>Підписання документів здійснюється з обов</w:t>
            </w:r>
            <w:r w:rsidR="007D29C0">
              <w:rPr>
                <w:bCs/>
                <w:color w:val="000000"/>
                <w:sz w:val="22"/>
                <w:szCs w:val="22"/>
              </w:rPr>
              <w:t>’</w:t>
            </w:r>
            <w:r w:rsidRPr="006678CD">
              <w:rPr>
                <w:bCs/>
                <w:color w:val="000000"/>
                <w:sz w:val="22"/>
                <w:szCs w:val="22"/>
              </w:rPr>
              <w:t>язковим нанесенням</w:t>
            </w:r>
            <w:r w:rsidRPr="006678CD">
              <w:rPr>
                <w:color w:val="000000"/>
                <w:sz w:val="22"/>
                <w:szCs w:val="22"/>
              </w:rPr>
              <w:t xml:space="preserve"> </w:t>
            </w:r>
            <w:r w:rsidRPr="006678CD">
              <w:rPr>
                <w:rStyle w:val="fontstyle01"/>
                <w:sz w:val="22"/>
                <w:szCs w:val="22"/>
              </w:rPr>
              <w:t>кваліфікованого електронного підпису та/або печатки (далі – КЕП)</w:t>
            </w:r>
            <w:r w:rsidRPr="006678CD">
              <w:rPr>
                <w:sz w:val="22"/>
                <w:szCs w:val="22"/>
              </w:rPr>
              <w:t>.</w:t>
            </w:r>
          </w:p>
          <w:p w14:paraId="74A90156" w14:textId="77777777" w:rsidR="00E249B8" w:rsidRPr="006678CD" w:rsidRDefault="00E249B8" w:rsidP="00796B09">
            <w:pPr>
              <w:tabs>
                <w:tab w:val="left" w:pos="993"/>
              </w:tabs>
              <w:jc w:val="both"/>
              <w:rPr>
                <w:color w:val="000000"/>
                <w:sz w:val="22"/>
                <w:szCs w:val="22"/>
              </w:rPr>
            </w:pPr>
            <w:r w:rsidRPr="006678CD">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6678CD" w:rsidRDefault="00E249B8" w:rsidP="00796B09">
            <w:pPr>
              <w:tabs>
                <w:tab w:val="left" w:pos="4928"/>
              </w:tabs>
              <w:spacing w:line="240" w:lineRule="atLeast"/>
              <w:jc w:val="both"/>
              <w:rPr>
                <w:color w:val="000000"/>
                <w:sz w:val="22"/>
                <w:szCs w:val="22"/>
              </w:rPr>
            </w:pPr>
            <w:r w:rsidRPr="006678CD">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6678CD" w:rsidRDefault="00E249B8" w:rsidP="00796B09">
            <w:pPr>
              <w:jc w:val="both"/>
              <w:rPr>
                <w:color w:val="000000"/>
                <w:sz w:val="22"/>
                <w:szCs w:val="22"/>
              </w:rPr>
            </w:pPr>
            <w:r w:rsidRPr="006678CD">
              <w:rPr>
                <w:color w:val="000000"/>
                <w:sz w:val="22"/>
                <w:szCs w:val="22"/>
              </w:rPr>
              <w:t xml:space="preserve">Протягом трьох робочих днів електронні документи, надіслані Споживачу </w:t>
            </w:r>
            <w:r w:rsidRPr="006678CD">
              <w:rPr>
                <w:color w:val="000000"/>
                <w:sz w:val="22"/>
                <w:szCs w:val="22"/>
              </w:rPr>
              <w:lastRenderedPageBreak/>
              <w:t>Постачальником, підписуються з використанням КЕП і надсилаються Споживачем Постачальнику.</w:t>
            </w:r>
          </w:p>
          <w:p w14:paraId="78D0637E" w14:textId="77777777" w:rsidR="00E249B8" w:rsidRPr="006678CD" w:rsidRDefault="00E249B8" w:rsidP="00847F94">
            <w:pPr>
              <w:jc w:val="both"/>
              <w:rPr>
                <w:sz w:val="22"/>
                <w:szCs w:val="22"/>
              </w:rPr>
            </w:pPr>
            <w:r w:rsidRPr="006678CD">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6678CD">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6678CD" w14:paraId="7E4D9216" w14:textId="77777777" w:rsidTr="006678CD">
        <w:trPr>
          <w:trHeight w:val="546"/>
        </w:trPr>
        <w:tc>
          <w:tcPr>
            <w:tcW w:w="2669" w:type="dxa"/>
            <w:shd w:val="clear" w:color="auto" w:fill="auto"/>
          </w:tcPr>
          <w:p w14:paraId="4224091A" w14:textId="77777777" w:rsidR="00E249B8" w:rsidRPr="006678CD" w:rsidRDefault="00E249B8" w:rsidP="00847F94">
            <w:pPr>
              <w:pStyle w:val="HTML"/>
              <w:jc w:val="both"/>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lastRenderedPageBreak/>
              <w:t>Інші умови</w:t>
            </w:r>
          </w:p>
        </w:tc>
        <w:tc>
          <w:tcPr>
            <w:tcW w:w="7821" w:type="dxa"/>
            <w:shd w:val="clear" w:color="auto" w:fill="auto"/>
          </w:tcPr>
          <w:p w14:paraId="7B7E0E52" w14:textId="77777777" w:rsidR="00E249B8" w:rsidRPr="006678CD" w:rsidRDefault="00E249B8" w:rsidP="00847F94">
            <w:pPr>
              <w:jc w:val="both"/>
              <w:rPr>
                <w:sz w:val="22"/>
                <w:szCs w:val="22"/>
              </w:rPr>
            </w:pPr>
            <w:r w:rsidRPr="006678CD">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1FF89E5" w:rsidR="00E249B8" w:rsidRPr="006678CD" w:rsidRDefault="00E249B8" w:rsidP="00B87689">
            <w:pPr>
              <w:pStyle w:val="ac"/>
              <w:numPr>
                <w:ilvl w:val="0"/>
                <w:numId w:val="5"/>
              </w:numPr>
              <w:ind w:left="489" w:hanging="284"/>
              <w:jc w:val="both"/>
              <w:rPr>
                <w:sz w:val="22"/>
                <w:szCs w:val="22"/>
              </w:rPr>
            </w:pPr>
            <w:r w:rsidRPr="006678CD">
              <w:rPr>
                <w:sz w:val="22"/>
                <w:szCs w:val="22"/>
              </w:rPr>
              <w:t>через особистий кабінет на своєму офіційному сайті у мережі Інтернет</w:t>
            </w:r>
            <w:r w:rsidR="00796B09" w:rsidRPr="006678CD">
              <w:rPr>
                <w:sz w:val="22"/>
                <w:szCs w:val="22"/>
              </w:rPr>
              <w:t>;</w:t>
            </w:r>
          </w:p>
          <w:p w14:paraId="2D423C8A" w14:textId="1C7FFB74" w:rsidR="00E249B8" w:rsidRPr="006678CD" w:rsidRDefault="00E249B8" w:rsidP="00B87689">
            <w:pPr>
              <w:pStyle w:val="ac"/>
              <w:numPr>
                <w:ilvl w:val="0"/>
                <w:numId w:val="5"/>
              </w:numPr>
              <w:ind w:left="489" w:hanging="284"/>
              <w:jc w:val="both"/>
              <w:rPr>
                <w:sz w:val="22"/>
                <w:szCs w:val="22"/>
              </w:rPr>
            </w:pPr>
            <w:r w:rsidRPr="006678CD">
              <w:rPr>
                <w:sz w:val="22"/>
                <w:szCs w:val="22"/>
              </w:rPr>
              <w:t>засобами електронного зв</w:t>
            </w:r>
            <w:r w:rsidR="007D29C0">
              <w:rPr>
                <w:sz w:val="22"/>
                <w:szCs w:val="22"/>
              </w:rPr>
              <w:t>’</w:t>
            </w:r>
            <w:r w:rsidRPr="006678CD">
              <w:rPr>
                <w:sz w:val="22"/>
                <w:szCs w:val="22"/>
              </w:rPr>
              <w:t>язку на електронну адресу, вказану у заяві-приєднання до умов договору</w:t>
            </w:r>
            <w:r w:rsidR="00796B09" w:rsidRPr="006678CD">
              <w:rPr>
                <w:sz w:val="22"/>
                <w:szCs w:val="22"/>
              </w:rPr>
              <w:t>;</w:t>
            </w:r>
          </w:p>
          <w:p w14:paraId="61195432" w14:textId="63219DE9" w:rsidR="00E249B8" w:rsidRPr="006678CD" w:rsidRDefault="00E249B8" w:rsidP="00B87689">
            <w:pPr>
              <w:pStyle w:val="ac"/>
              <w:numPr>
                <w:ilvl w:val="0"/>
                <w:numId w:val="5"/>
              </w:numPr>
              <w:ind w:left="489" w:hanging="284"/>
              <w:jc w:val="both"/>
              <w:rPr>
                <w:sz w:val="22"/>
                <w:szCs w:val="22"/>
              </w:rPr>
            </w:pPr>
            <w:r w:rsidRPr="006678CD">
              <w:rPr>
                <w:sz w:val="22"/>
                <w:szCs w:val="22"/>
              </w:rPr>
              <w:t>на поштову адресу місця реєстрації</w:t>
            </w:r>
            <w:r w:rsidR="00796B09" w:rsidRPr="006678CD">
              <w:rPr>
                <w:sz w:val="22"/>
                <w:szCs w:val="22"/>
              </w:rPr>
              <w:t>;</w:t>
            </w:r>
          </w:p>
          <w:p w14:paraId="23BFE8BE" w14:textId="5F7F55F2" w:rsidR="00E249B8" w:rsidRPr="006678CD" w:rsidRDefault="00E249B8" w:rsidP="00B87689">
            <w:pPr>
              <w:pStyle w:val="ac"/>
              <w:numPr>
                <w:ilvl w:val="0"/>
                <w:numId w:val="5"/>
              </w:numPr>
              <w:ind w:left="489" w:hanging="284"/>
              <w:jc w:val="both"/>
              <w:rPr>
                <w:sz w:val="22"/>
                <w:szCs w:val="22"/>
              </w:rPr>
            </w:pPr>
            <w:r w:rsidRPr="006678CD">
              <w:rPr>
                <w:sz w:val="22"/>
                <w:szCs w:val="22"/>
              </w:rPr>
              <w:t>СМС-повідомленням на номер, зазначений у заяві-приєднання до умов договору</w:t>
            </w:r>
            <w:r w:rsidR="00796B09" w:rsidRPr="006678CD">
              <w:rPr>
                <w:sz w:val="22"/>
                <w:szCs w:val="22"/>
              </w:rPr>
              <w:t>;</w:t>
            </w:r>
            <w:r w:rsidRPr="006678CD">
              <w:rPr>
                <w:sz w:val="22"/>
                <w:szCs w:val="22"/>
              </w:rPr>
              <w:t xml:space="preserve"> </w:t>
            </w:r>
          </w:p>
          <w:p w14:paraId="14508E0D" w14:textId="2FB65084" w:rsidR="00E249B8" w:rsidRPr="006678CD" w:rsidRDefault="00796B09" w:rsidP="00B87689">
            <w:pPr>
              <w:pStyle w:val="ac"/>
              <w:numPr>
                <w:ilvl w:val="0"/>
                <w:numId w:val="5"/>
              </w:numPr>
              <w:ind w:left="489" w:hanging="284"/>
              <w:jc w:val="both"/>
              <w:rPr>
                <w:sz w:val="22"/>
                <w:szCs w:val="22"/>
              </w:rPr>
            </w:pPr>
            <w:r w:rsidRPr="006678CD">
              <w:rPr>
                <w:sz w:val="22"/>
                <w:szCs w:val="22"/>
              </w:rPr>
              <w:t>у</w:t>
            </w:r>
            <w:r w:rsidR="00E249B8" w:rsidRPr="006678CD">
              <w:rPr>
                <w:sz w:val="22"/>
                <w:szCs w:val="22"/>
              </w:rPr>
              <w:t xml:space="preserve"> центрах обслуговування споживачів</w:t>
            </w:r>
            <w:r w:rsidRPr="006678CD">
              <w:rPr>
                <w:sz w:val="22"/>
                <w:szCs w:val="22"/>
              </w:rPr>
              <w:t>.</w:t>
            </w:r>
          </w:p>
          <w:p w14:paraId="71665812" w14:textId="77777777" w:rsidR="00E249B8" w:rsidRPr="006678CD" w:rsidRDefault="00E249B8" w:rsidP="00847F94">
            <w:pPr>
              <w:jc w:val="both"/>
              <w:rPr>
                <w:sz w:val="22"/>
                <w:szCs w:val="22"/>
              </w:rPr>
            </w:pPr>
          </w:p>
        </w:tc>
      </w:tr>
    </w:tbl>
    <w:p w14:paraId="00EA5766" w14:textId="77777777" w:rsidR="00E249B8" w:rsidRPr="006678CD" w:rsidRDefault="00E249B8" w:rsidP="00E249B8">
      <w:pPr>
        <w:pStyle w:val="HTML"/>
        <w:ind w:left="720"/>
        <w:jc w:val="both"/>
        <w:rPr>
          <w:rFonts w:ascii="Times New Roman" w:hAnsi="Times New Roman" w:cs="Times New Roman"/>
          <w:sz w:val="22"/>
          <w:szCs w:val="22"/>
          <w:lang w:val="uk-UA"/>
        </w:rPr>
      </w:pPr>
    </w:p>
    <w:p w14:paraId="79206E51" w14:textId="77777777" w:rsidR="007D29C0" w:rsidRDefault="007D29C0" w:rsidP="00226129">
      <w:pPr>
        <w:rPr>
          <w:b/>
          <w:bCs/>
        </w:rPr>
      </w:pPr>
    </w:p>
    <w:p w14:paraId="53CD4770" w14:textId="30925700" w:rsidR="00226129" w:rsidRPr="006678CD" w:rsidRDefault="00226129" w:rsidP="00226129">
      <w:pPr>
        <w:rPr>
          <w:b/>
          <w:bCs/>
        </w:rPr>
      </w:pPr>
      <w:r w:rsidRPr="006678CD">
        <w:rPr>
          <w:b/>
          <w:bCs/>
        </w:rPr>
        <w:t>Постачальник:</w:t>
      </w:r>
    </w:p>
    <w:p w14:paraId="053A6434" w14:textId="62A8C54C" w:rsidR="00226129" w:rsidRPr="006678CD" w:rsidRDefault="00226129" w:rsidP="00226129">
      <w:pPr>
        <w:rPr>
          <w:b/>
          <w:bCs/>
        </w:rPr>
      </w:pPr>
      <w:r w:rsidRPr="006678CD">
        <w:rPr>
          <w:b/>
          <w:bCs/>
        </w:rPr>
        <w:t xml:space="preserve">ТОВ «ЕНЕРА </w:t>
      </w:r>
      <w:r w:rsidR="00796B09" w:rsidRPr="006678CD">
        <w:rPr>
          <w:b/>
          <w:bCs/>
        </w:rPr>
        <w:t>ВІННИЦЯ</w:t>
      </w:r>
      <w:r w:rsidRPr="006678CD">
        <w:rPr>
          <w:b/>
          <w:bCs/>
        </w:rPr>
        <w:t>»</w:t>
      </w:r>
    </w:p>
    <w:p w14:paraId="23629A45" w14:textId="77777777" w:rsidR="00FD2CD4" w:rsidRPr="006678CD" w:rsidRDefault="00FD2CD4" w:rsidP="00E249B8"/>
    <w:sectPr w:rsidR="00FD2CD4" w:rsidRPr="006678CD" w:rsidSect="006678CD">
      <w:headerReference w:type="default" r:id="rId8"/>
      <w:pgSz w:w="12240" w:h="15840"/>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D14B" w14:textId="77777777" w:rsidR="00956478" w:rsidRDefault="00956478" w:rsidP="006678CD">
      <w:r>
        <w:separator/>
      </w:r>
    </w:p>
  </w:endnote>
  <w:endnote w:type="continuationSeparator" w:id="0">
    <w:p w14:paraId="409B0BF9" w14:textId="77777777" w:rsidR="00956478" w:rsidRDefault="00956478" w:rsidP="006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8221" w14:textId="77777777" w:rsidR="00956478" w:rsidRDefault="00956478" w:rsidP="006678CD">
      <w:r>
        <w:separator/>
      </w:r>
    </w:p>
  </w:footnote>
  <w:footnote w:type="continuationSeparator" w:id="0">
    <w:p w14:paraId="1099D690" w14:textId="77777777" w:rsidR="00956478" w:rsidRDefault="00956478" w:rsidP="0066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8450"/>
      <w:docPartObj>
        <w:docPartGallery w:val="Page Numbers (Top of Page)"/>
        <w:docPartUnique/>
      </w:docPartObj>
    </w:sdtPr>
    <w:sdtEndPr>
      <w:rPr>
        <w:sz w:val="18"/>
        <w:szCs w:val="18"/>
      </w:rPr>
    </w:sdtEndPr>
    <w:sdtContent>
      <w:p w14:paraId="26042B2F" w14:textId="64D3D5DF" w:rsidR="006678CD" w:rsidRPr="006678CD" w:rsidRDefault="006678CD">
        <w:pPr>
          <w:pStyle w:val="a8"/>
          <w:jc w:val="center"/>
          <w:rPr>
            <w:sz w:val="18"/>
            <w:szCs w:val="18"/>
          </w:rPr>
        </w:pPr>
        <w:r w:rsidRPr="006678CD">
          <w:rPr>
            <w:sz w:val="18"/>
            <w:szCs w:val="18"/>
          </w:rPr>
          <w:fldChar w:fldCharType="begin"/>
        </w:r>
        <w:r w:rsidRPr="006678CD">
          <w:rPr>
            <w:sz w:val="18"/>
            <w:szCs w:val="18"/>
          </w:rPr>
          <w:instrText>PAGE   \* MERGEFORMAT</w:instrText>
        </w:r>
        <w:r w:rsidRPr="006678CD">
          <w:rPr>
            <w:sz w:val="18"/>
            <w:szCs w:val="18"/>
          </w:rPr>
          <w:fldChar w:fldCharType="separate"/>
        </w:r>
        <w:r w:rsidRPr="006678CD">
          <w:rPr>
            <w:sz w:val="18"/>
            <w:szCs w:val="18"/>
          </w:rPr>
          <w:t>2</w:t>
        </w:r>
        <w:r w:rsidRPr="006678CD">
          <w:rPr>
            <w:sz w:val="18"/>
            <w:szCs w:val="18"/>
          </w:rPr>
          <w:fldChar w:fldCharType="end"/>
        </w:r>
      </w:p>
    </w:sdtContent>
  </w:sdt>
  <w:p w14:paraId="249CAD0F" w14:textId="77777777" w:rsidR="006678CD" w:rsidRDefault="00667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F1C"/>
    <w:multiLevelType w:val="hybridMultilevel"/>
    <w:tmpl w:val="62B2BCE2"/>
    <w:lvl w:ilvl="0" w:tplc="2C5AE8C2">
      <w:numFmt w:val="bullet"/>
      <w:lvlText w:val="-"/>
      <w:lvlJc w:val="left"/>
      <w:pPr>
        <w:ind w:left="792"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1" w15:restartNumberingAfterBreak="0">
    <w:nsid w:val="0FF84A7F"/>
    <w:multiLevelType w:val="hybridMultilevel"/>
    <w:tmpl w:val="F5741472"/>
    <w:lvl w:ilvl="0" w:tplc="0422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 w15:restartNumberingAfterBreak="0">
    <w:nsid w:val="26C03C20"/>
    <w:multiLevelType w:val="hybridMultilevel"/>
    <w:tmpl w:val="B150CF7C"/>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CB700A"/>
    <w:multiLevelType w:val="hybridMultilevel"/>
    <w:tmpl w:val="D67E3636"/>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296" w:hanging="360"/>
      </w:pPr>
      <w:rPr>
        <w:rFonts w:ascii="Courier New" w:hAnsi="Courier New" w:cs="Courier New" w:hint="default"/>
      </w:rPr>
    </w:lvl>
    <w:lvl w:ilvl="2" w:tplc="04220005" w:tentative="1">
      <w:start w:val="1"/>
      <w:numFmt w:val="bullet"/>
      <w:lvlText w:val=""/>
      <w:lvlJc w:val="left"/>
      <w:pPr>
        <w:ind w:left="2016" w:hanging="360"/>
      </w:pPr>
      <w:rPr>
        <w:rFonts w:ascii="Wingdings" w:hAnsi="Wingdings" w:hint="default"/>
      </w:rPr>
    </w:lvl>
    <w:lvl w:ilvl="3" w:tplc="04220001" w:tentative="1">
      <w:start w:val="1"/>
      <w:numFmt w:val="bullet"/>
      <w:lvlText w:val=""/>
      <w:lvlJc w:val="left"/>
      <w:pPr>
        <w:ind w:left="2736" w:hanging="360"/>
      </w:pPr>
      <w:rPr>
        <w:rFonts w:ascii="Symbol" w:hAnsi="Symbol" w:hint="default"/>
      </w:rPr>
    </w:lvl>
    <w:lvl w:ilvl="4" w:tplc="04220003" w:tentative="1">
      <w:start w:val="1"/>
      <w:numFmt w:val="bullet"/>
      <w:lvlText w:val="o"/>
      <w:lvlJc w:val="left"/>
      <w:pPr>
        <w:ind w:left="3456" w:hanging="360"/>
      </w:pPr>
      <w:rPr>
        <w:rFonts w:ascii="Courier New" w:hAnsi="Courier New" w:cs="Courier New" w:hint="default"/>
      </w:rPr>
    </w:lvl>
    <w:lvl w:ilvl="5" w:tplc="04220005" w:tentative="1">
      <w:start w:val="1"/>
      <w:numFmt w:val="bullet"/>
      <w:lvlText w:val=""/>
      <w:lvlJc w:val="left"/>
      <w:pPr>
        <w:ind w:left="4176" w:hanging="360"/>
      </w:pPr>
      <w:rPr>
        <w:rFonts w:ascii="Wingdings" w:hAnsi="Wingdings" w:hint="default"/>
      </w:rPr>
    </w:lvl>
    <w:lvl w:ilvl="6" w:tplc="04220001" w:tentative="1">
      <w:start w:val="1"/>
      <w:numFmt w:val="bullet"/>
      <w:lvlText w:val=""/>
      <w:lvlJc w:val="left"/>
      <w:pPr>
        <w:ind w:left="4896" w:hanging="360"/>
      </w:pPr>
      <w:rPr>
        <w:rFonts w:ascii="Symbol" w:hAnsi="Symbol" w:hint="default"/>
      </w:rPr>
    </w:lvl>
    <w:lvl w:ilvl="7" w:tplc="04220003" w:tentative="1">
      <w:start w:val="1"/>
      <w:numFmt w:val="bullet"/>
      <w:lvlText w:val="o"/>
      <w:lvlJc w:val="left"/>
      <w:pPr>
        <w:ind w:left="5616" w:hanging="360"/>
      </w:pPr>
      <w:rPr>
        <w:rFonts w:ascii="Courier New" w:hAnsi="Courier New" w:cs="Courier New" w:hint="default"/>
      </w:rPr>
    </w:lvl>
    <w:lvl w:ilvl="8" w:tplc="04220005" w:tentative="1">
      <w:start w:val="1"/>
      <w:numFmt w:val="bullet"/>
      <w:lvlText w:val=""/>
      <w:lvlJc w:val="left"/>
      <w:pPr>
        <w:ind w:left="6336" w:hanging="360"/>
      </w:pPr>
      <w:rPr>
        <w:rFonts w:ascii="Wingdings" w:hAnsi="Wingdings" w:hint="default"/>
      </w:rPr>
    </w:lvl>
  </w:abstractNum>
  <w:abstractNum w:abstractNumId="4" w15:restartNumberingAfterBreak="0">
    <w:nsid w:val="39F17F18"/>
    <w:multiLevelType w:val="hybridMultilevel"/>
    <w:tmpl w:val="255A3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427864">
    <w:abstractNumId w:val="4"/>
  </w:num>
  <w:num w:numId="2" w16cid:durableId="1370958427">
    <w:abstractNumId w:val="3"/>
  </w:num>
  <w:num w:numId="3" w16cid:durableId="1034884868">
    <w:abstractNumId w:val="2"/>
  </w:num>
  <w:num w:numId="4" w16cid:durableId="1603875913">
    <w:abstractNumId w:val="0"/>
  </w:num>
  <w:num w:numId="5" w16cid:durableId="1080176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E82"/>
    <w:rsid w:val="00016988"/>
    <w:rsid w:val="00041649"/>
    <w:rsid w:val="00095F44"/>
    <w:rsid w:val="000B370F"/>
    <w:rsid w:val="000C1481"/>
    <w:rsid w:val="001319C0"/>
    <w:rsid w:val="00133A3F"/>
    <w:rsid w:val="001A19C6"/>
    <w:rsid w:val="001B2C43"/>
    <w:rsid w:val="001E0AE2"/>
    <w:rsid w:val="001E708E"/>
    <w:rsid w:val="0020329F"/>
    <w:rsid w:val="00226129"/>
    <w:rsid w:val="00296365"/>
    <w:rsid w:val="002A77D8"/>
    <w:rsid w:val="002E48D9"/>
    <w:rsid w:val="002F22EA"/>
    <w:rsid w:val="00310F79"/>
    <w:rsid w:val="003408FF"/>
    <w:rsid w:val="003464B6"/>
    <w:rsid w:val="0037686D"/>
    <w:rsid w:val="003B0EE6"/>
    <w:rsid w:val="003C2FC5"/>
    <w:rsid w:val="00401EEB"/>
    <w:rsid w:val="00403AA7"/>
    <w:rsid w:val="00493544"/>
    <w:rsid w:val="004B5B6D"/>
    <w:rsid w:val="004D4E7A"/>
    <w:rsid w:val="004E5BC6"/>
    <w:rsid w:val="00504BCB"/>
    <w:rsid w:val="0052457F"/>
    <w:rsid w:val="00545552"/>
    <w:rsid w:val="00575BFB"/>
    <w:rsid w:val="00591E32"/>
    <w:rsid w:val="005A0CB0"/>
    <w:rsid w:val="0061794A"/>
    <w:rsid w:val="006537FE"/>
    <w:rsid w:val="006678CD"/>
    <w:rsid w:val="0069634C"/>
    <w:rsid w:val="0070101D"/>
    <w:rsid w:val="00752130"/>
    <w:rsid w:val="0075360D"/>
    <w:rsid w:val="00791695"/>
    <w:rsid w:val="00796B09"/>
    <w:rsid w:val="007B72AE"/>
    <w:rsid w:val="007D29C0"/>
    <w:rsid w:val="007E2E82"/>
    <w:rsid w:val="007E49A9"/>
    <w:rsid w:val="0080599D"/>
    <w:rsid w:val="00863C2C"/>
    <w:rsid w:val="008677B3"/>
    <w:rsid w:val="008775A9"/>
    <w:rsid w:val="008956DF"/>
    <w:rsid w:val="008F621A"/>
    <w:rsid w:val="00945F7E"/>
    <w:rsid w:val="00956478"/>
    <w:rsid w:val="0096308A"/>
    <w:rsid w:val="00A14402"/>
    <w:rsid w:val="00A65556"/>
    <w:rsid w:val="00A7291B"/>
    <w:rsid w:val="00A92E7E"/>
    <w:rsid w:val="00AA2958"/>
    <w:rsid w:val="00AD4B9D"/>
    <w:rsid w:val="00AF160D"/>
    <w:rsid w:val="00B8035C"/>
    <w:rsid w:val="00B87689"/>
    <w:rsid w:val="00B95462"/>
    <w:rsid w:val="00C07013"/>
    <w:rsid w:val="00C150BA"/>
    <w:rsid w:val="00C63440"/>
    <w:rsid w:val="00C83D74"/>
    <w:rsid w:val="00CE315B"/>
    <w:rsid w:val="00D31B8D"/>
    <w:rsid w:val="00D9182C"/>
    <w:rsid w:val="00D9387D"/>
    <w:rsid w:val="00DA358C"/>
    <w:rsid w:val="00DA580B"/>
    <w:rsid w:val="00DE55F1"/>
    <w:rsid w:val="00E04748"/>
    <w:rsid w:val="00E07C5E"/>
    <w:rsid w:val="00E126F7"/>
    <w:rsid w:val="00E249B8"/>
    <w:rsid w:val="00E952D4"/>
    <w:rsid w:val="00F15F0A"/>
    <w:rsid w:val="00F504E2"/>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796B09"/>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96B09"/>
    <w:rPr>
      <w:color w:val="0000FF" w:themeColor="hyperlink"/>
      <w:u w:val="single"/>
    </w:rPr>
  </w:style>
  <w:style w:type="paragraph" w:styleId="a6">
    <w:name w:val="Balloon Text"/>
    <w:basedOn w:val="a"/>
    <w:link w:val="a7"/>
    <w:uiPriority w:val="99"/>
    <w:semiHidden/>
    <w:unhideWhenUsed/>
    <w:rsid w:val="004B5B6D"/>
    <w:rPr>
      <w:rFonts w:ascii="Segoe UI" w:hAnsi="Segoe UI" w:cs="Segoe UI"/>
      <w:sz w:val="18"/>
      <w:szCs w:val="18"/>
    </w:rPr>
  </w:style>
  <w:style w:type="character" w:customStyle="1" w:styleId="a7">
    <w:name w:val="Текст у виносці Знак"/>
    <w:basedOn w:val="a0"/>
    <w:link w:val="a6"/>
    <w:uiPriority w:val="99"/>
    <w:semiHidden/>
    <w:rsid w:val="004B5B6D"/>
    <w:rPr>
      <w:rFonts w:ascii="Segoe UI" w:eastAsia="Times New Roman" w:hAnsi="Segoe UI" w:cs="Segoe UI"/>
      <w:sz w:val="18"/>
      <w:szCs w:val="18"/>
      <w:lang w:eastAsia="uk-UA"/>
    </w:rPr>
  </w:style>
  <w:style w:type="paragraph" w:styleId="a8">
    <w:name w:val="header"/>
    <w:basedOn w:val="a"/>
    <w:link w:val="a9"/>
    <w:uiPriority w:val="99"/>
    <w:unhideWhenUsed/>
    <w:rsid w:val="006678CD"/>
    <w:pPr>
      <w:tabs>
        <w:tab w:val="center" w:pos="4819"/>
        <w:tab w:val="right" w:pos="9639"/>
      </w:tabs>
    </w:pPr>
  </w:style>
  <w:style w:type="character" w:customStyle="1" w:styleId="a9">
    <w:name w:val="Верхній колонтитул Знак"/>
    <w:basedOn w:val="a0"/>
    <w:link w:val="a8"/>
    <w:uiPriority w:val="99"/>
    <w:rsid w:val="006678CD"/>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6678CD"/>
    <w:pPr>
      <w:tabs>
        <w:tab w:val="center" w:pos="4819"/>
        <w:tab w:val="right" w:pos="9639"/>
      </w:tabs>
    </w:pPr>
  </w:style>
  <w:style w:type="character" w:customStyle="1" w:styleId="ab">
    <w:name w:val="Нижній колонтитул Знак"/>
    <w:basedOn w:val="a0"/>
    <w:link w:val="aa"/>
    <w:uiPriority w:val="99"/>
    <w:rsid w:val="006678CD"/>
    <w:rPr>
      <w:rFonts w:ascii="Times New Roman" w:eastAsia="Times New Roman" w:hAnsi="Times New Roman" w:cs="Times New Roman"/>
      <w:sz w:val="24"/>
      <w:szCs w:val="24"/>
      <w:lang w:eastAsia="uk-UA"/>
    </w:rPr>
  </w:style>
  <w:style w:type="paragraph" w:styleId="ac">
    <w:name w:val="List Paragraph"/>
    <w:basedOn w:val="a"/>
    <w:uiPriority w:val="34"/>
    <w:qFormat/>
    <w:rsid w:val="006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6059</Words>
  <Characters>3454</Characters>
  <Application>Microsoft Office Word</Application>
  <DocSecurity>0</DocSecurity>
  <Lines>28</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2025-09-10T07:30:00Z</dcterms:created>
  <dcterms:modified xsi:type="dcterms:W3CDTF">2025-10-29T07:56:00Z</dcterms:modified>
</cp:coreProperties>
</file>